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77" w:rsidRDefault="00907D77" w:rsidP="00907D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07D77" w:rsidRDefault="00907D77" w:rsidP="00907D77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реализации муниципальной программы</w:t>
      </w:r>
      <w:r w:rsidR="00B2774E">
        <w:rPr>
          <w:sz w:val="28"/>
          <w:szCs w:val="28"/>
        </w:rPr>
        <w:t xml:space="preserve"> (МП)</w:t>
      </w:r>
    </w:p>
    <w:p w:rsidR="00907D77" w:rsidRPr="004937A9" w:rsidRDefault="004937A9" w:rsidP="00907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937A9">
        <w:rPr>
          <w:sz w:val="28"/>
          <w:szCs w:val="28"/>
        </w:rPr>
        <w:t xml:space="preserve">Развитие физической культуры и спорта в городе Рубцовске» на 2021-2024 годы </w:t>
      </w:r>
    </w:p>
    <w:p w:rsidR="00587159" w:rsidRDefault="00587159" w:rsidP="00907D77">
      <w:pPr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МП</w:t>
      </w:r>
    </w:p>
    <w:p w:rsidR="003F0E18" w:rsidRDefault="003F0E18" w:rsidP="00907D77">
      <w:pPr>
        <w:jc w:val="center"/>
        <w:rPr>
          <w:sz w:val="20"/>
          <w:szCs w:val="20"/>
        </w:rPr>
      </w:pPr>
    </w:p>
    <w:p w:rsidR="00587159" w:rsidRDefault="00587159" w:rsidP="00907D77">
      <w:pPr>
        <w:jc w:val="center"/>
        <w:rPr>
          <w:sz w:val="28"/>
          <w:szCs w:val="28"/>
        </w:rPr>
      </w:pPr>
      <w:r w:rsidRPr="00587159">
        <w:rPr>
          <w:sz w:val="28"/>
          <w:szCs w:val="28"/>
        </w:rPr>
        <w:t>утвержденной постановлением Администрации города Рубцовска Алтайского края от</w:t>
      </w:r>
      <w:r>
        <w:rPr>
          <w:sz w:val="28"/>
          <w:szCs w:val="28"/>
        </w:rPr>
        <w:t xml:space="preserve"> </w:t>
      </w:r>
      <w:r w:rsidR="004937A9">
        <w:rPr>
          <w:sz w:val="28"/>
          <w:szCs w:val="28"/>
        </w:rPr>
        <w:t>24.08.2020</w:t>
      </w:r>
      <w:r>
        <w:rPr>
          <w:sz w:val="28"/>
          <w:szCs w:val="28"/>
        </w:rPr>
        <w:t xml:space="preserve"> </w:t>
      </w:r>
      <w:r w:rsidRPr="0058715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937A9">
        <w:rPr>
          <w:sz w:val="28"/>
          <w:szCs w:val="28"/>
        </w:rPr>
        <w:t>2054</w:t>
      </w:r>
    </w:p>
    <w:p w:rsidR="00587159" w:rsidRPr="00587159" w:rsidRDefault="00587159" w:rsidP="00907D77">
      <w:pPr>
        <w:jc w:val="center"/>
        <w:rPr>
          <w:sz w:val="20"/>
          <w:szCs w:val="20"/>
          <w:u w:val="single"/>
        </w:rPr>
      </w:pPr>
      <w:r w:rsidRPr="00587159">
        <w:rPr>
          <w:sz w:val="28"/>
          <w:szCs w:val="28"/>
          <w:u w:val="single"/>
        </w:rPr>
        <w:t>(с изменениями</w:t>
      </w:r>
      <w:r w:rsidR="004937A9">
        <w:rPr>
          <w:sz w:val="28"/>
          <w:szCs w:val="28"/>
          <w:u w:val="single"/>
        </w:rPr>
        <w:t xml:space="preserve"> </w:t>
      </w:r>
      <w:r w:rsidR="004937A9" w:rsidRPr="00E83084">
        <w:rPr>
          <w:sz w:val="28"/>
          <w:szCs w:val="28"/>
        </w:rPr>
        <w:t xml:space="preserve">от </w:t>
      </w:r>
      <w:r w:rsidR="004937A9">
        <w:rPr>
          <w:sz w:val="28"/>
          <w:szCs w:val="28"/>
        </w:rPr>
        <w:t>04</w:t>
      </w:r>
      <w:r w:rsidR="004937A9" w:rsidRPr="00E83084">
        <w:rPr>
          <w:sz w:val="28"/>
          <w:szCs w:val="28"/>
        </w:rPr>
        <w:t>.02.20</w:t>
      </w:r>
      <w:r w:rsidR="004937A9">
        <w:rPr>
          <w:sz w:val="28"/>
          <w:szCs w:val="28"/>
        </w:rPr>
        <w:t>21</w:t>
      </w:r>
      <w:r w:rsidR="004937A9" w:rsidRPr="00E83084">
        <w:rPr>
          <w:sz w:val="28"/>
          <w:szCs w:val="28"/>
        </w:rPr>
        <w:t xml:space="preserve"> № </w:t>
      </w:r>
      <w:r w:rsidR="004937A9">
        <w:rPr>
          <w:sz w:val="28"/>
          <w:szCs w:val="28"/>
        </w:rPr>
        <w:t>254</w:t>
      </w:r>
      <w:r w:rsidR="004937A9" w:rsidRPr="00E83084">
        <w:rPr>
          <w:sz w:val="28"/>
          <w:szCs w:val="28"/>
        </w:rPr>
        <w:t>,</w:t>
      </w:r>
      <w:r w:rsidR="004937A9">
        <w:rPr>
          <w:sz w:val="28"/>
          <w:szCs w:val="28"/>
        </w:rPr>
        <w:t xml:space="preserve"> 04.06.2021 № 1441, 22.07.2021 № 1976, 27.12.2021 № 3647, 01.02.2022 № 234)</w:t>
      </w:r>
      <w:r>
        <w:rPr>
          <w:sz w:val="20"/>
          <w:szCs w:val="20"/>
          <w:u w:val="single"/>
        </w:rPr>
        <w:t>.</w:t>
      </w:r>
    </w:p>
    <w:p w:rsidR="00907D77" w:rsidRDefault="003D1DF9" w:rsidP="00907D77">
      <w:pPr>
        <w:jc w:val="center"/>
        <w:rPr>
          <w:sz w:val="20"/>
          <w:szCs w:val="20"/>
        </w:rPr>
      </w:pPr>
      <w:r>
        <w:rPr>
          <w:sz w:val="20"/>
          <w:szCs w:val="20"/>
        </w:rPr>
        <w:t>указать все вносимые за период действия МП изменения</w:t>
      </w:r>
    </w:p>
    <w:p w:rsidR="003F0E18" w:rsidRPr="00B2774E" w:rsidRDefault="003F0E18" w:rsidP="00907D77">
      <w:pPr>
        <w:jc w:val="center"/>
        <w:rPr>
          <w:sz w:val="20"/>
          <w:szCs w:val="20"/>
        </w:rPr>
      </w:pPr>
    </w:p>
    <w:p w:rsidR="004937A9" w:rsidRPr="004937A9" w:rsidRDefault="004937A9" w:rsidP="00477FF5">
      <w:pPr>
        <w:jc w:val="center"/>
        <w:rPr>
          <w:sz w:val="28"/>
          <w:szCs w:val="28"/>
        </w:rPr>
      </w:pPr>
      <w:r w:rsidRPr="004937A9">
        <w:rPr>
          <w:sz w:val="28"/>
          <w:szCs w:val="28"/>
        </w:rPr>
        <w:t xml:space="preserve">МКУ «Управление культуры, спорта и молодежной политики» </w:t>
      </w:r>
      <w:proofErr w:type="gramStart"/>
      <w:r w:rsidRPr="004937A9">
        <w:rPr>
          <w:sz w:val="28"/>
          <w:szCs w:val="28"/>
        </w:rPr>
        <w:t>г</w:t>
      </w:r>
      <w:proofErr w:type="gramEnd"/>
      <w:r w:rsidRPr="004937A9">
        <w:rPr>
          <w:sz w:val="28"/>
          <w:szCs w:val="28"/>
        </w:rPr>
        <w:t xml:space="preserve">. Рубцовска </w:t>
      </w:r>
    </w:p>
    <w:p w:rsidR="00587159" w:rsidRDefault="00587159" w:rsidP="00477FF5">
      <w:pPr>
        <w:jc w:val="center"/>
        <w:rPr>
          <w:sz w:val="28"/>
          <w:szCs w:val="28"/>
        </w:rPr>
      </w:pPr>
      <w:r w:rsidRPr="003D1DF9">
        <w:rPr>
          <w:sz w:val="20"/>
          <w:szCs w:val="20"/>
        </w:rPr>
        <w:t xml:space="preserve">наименование подразделения, организации </w:t>
      </w:r>
      <w:r w:rsidR="00213AC8" w:rsidRPr="003D1DF9">
        <w:rPr>
          <w:sz w:val="20"/>
          <w:szCs w:val="20"/>
        </w:rPr>
        <w:t>- ответственного</w:t>
      </w:r>
      <w:r w:rsidRPr="003D1DF9">
        <w:rPr>
          <w:sz w:val="20"/>
          <w:szCs w:val="20"/>
        </w:rPr>
        <w:t xml:space="preserve"> исполнителя МП</w:t>
      </w:r>
    </w:p>
    <w:p w:rsidR="003F0E18" w:rsidRDefault="003F0E18" w:rsidP="00477FF5">
      <w:pPr>
        <w:jc w:val="center"/>
        <w:rPr>
          <w:sz w:val="28"/>
          <w:szCs w:val="28"/>
        </w:rPr>
      </w:pPr>
    </w:p>
    <w:p w:rsidR="00907D77" w:rsidRPr="00907D77" w:rsidRDefault="00907D77" w:rsidP="00907D77">
      <w:pPr>
        <w:jc w:val="center"/>
        <w:rPr>
          <w:sz w:val="16"/>
          <w:szCs w:val="16"/>
        </w:rPr>
      </w:pPr>
    </w:p>
    <w:p w:rsidR="00907D77" w:rsidRDefault="00344C9F" w:rsidP="00907D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январь-декабрь</w:t>
      </w:r>
      <w:r w:rsidR="004937A9">
        <w:rPr>
          <w:sz w:val="28"/>
          <w:szCs w:val="28"/>
          <w:u w:val="single"/>
        </w:rPr>
        <w:t xml:space="preserve"> </w:t>
      </w:r>
      <w:r w:rsidR="00907D77" w:rsidRPr="003D1DF9">
        <w:rPr>
          <w:sz w:val="28"/>
          <w:szCs w:val="28"/>
          <w:u w:val="single"/>
        </w:rPr>
        <w:t>20</w:t>
      </w:r>
      <w:r w:rsidR="00B53FF0" w:rsidRPr="003D1DF9">
        <w:rPr>
          <w:sz w:val="28"/>
          <w:szCs w:val="28"/>
          <w:u w:val="single"/>
        </w:rPr>
        <w:t>2</w:t>
      </w:r>
      <w:r w:rsidR="00EE3F65" w:rsidRPr="003D1DF9">
        <w:rPr>
          <w:sz w:val="28"/>
          <w:szCs w:val="28"/>
          <w:u w:val="single"/>
        </w:rPr>
        <w:t>2</w:t>
      </w:r>
      <w:r w:rsidR="00907D77" w:rsidRPr="003D1DF9">
        <w:rPr>
          <w:sz w:val="28"/>
          <w:szCs w:val="28"/>
          <w:u w:val="single"/>
        </w:rPr>
        <w:t>года</w:t>
      </w:r>
    </w:p>
    <w:p w:rsidR="003D1DF9" w:rsidRPr="003D1DF9" w:rsidRDefault="003D1DF9" w:rsidP="00907D77">
      <w:pPr>
        <w:jc w:val="center"/>
        <w:rPr>
          <w:sz w:val="20"/>
          <w:szCs w:val="20"/>
        </w:rPr>
      </w:pPr>
      <w:r w:rsidRPr="003D1DF9">
        <w:rPr>
          <w:sz w:val="20"/>
          <w:szCs w:val="20"/>
        </w:rPr>
        <w:t>период</w:t>
      </w:r>
    </w:p>
    <w:p w:rsidR="00907D77" w:rsidRDefault="00907D77" w:rsidP="00907D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Форма № 1.</w:t>
      </w:r>
    </w:p>
    <w:tbl>
      <w:tblPr>
        <w:tblW w:w="15521" w:type="dxa"/>
        <w:tblInd w:w="93" w:type="dxa"/>
        <w:tblLayout w:type="fixed"/>
        <w:tblLook w:val="04A0"/>
      </w:tblPr>
      <w:tblGrid>
        <w:gridCol w:w="2992"/>
        <w:gridCol w:w="731"/>
        <w:gridCol w:w="1243"/>
        <w:gridCol w:w="1028"/>
        <w:gridCol w:w="1017"/>
        <w:gridCol w:w="1103"/>
        <w:gridCol w:w="1116"/>
        <w:gridCol w:w="1581"/>
        <w:gridCol w:w="1028"/>
        <w:gridCol w:w="1044"/>
        <w:gridCol w:w="1762"/>
        <w:gridCol w:w="876"/>
      </w:tblGrid>
      <w:tr w:rsidR="00062165" w:rsidRPr="00062165" w:rsidTr="00EB1BE0">
        <w:trPr>
          <w:trHeight w:val="333"/>
        </w:trPr>
        <w:tc>
          <w:tcPr>
            <w:tcW w:w="3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55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Объём финансирования в целом по программе и по подпрограммам, тыс. руб.</w:t>
            </w:r>
          </w:p>
        </w:tc>
        <w:tc>
          <w:tcPr>
            <w:tcW w:w="6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в том числе капитальные вложения, тыс. руб.</w:t>
            </w:r>
          </w:p>
        </w:tc>
      </w:tr>
      <w:tr w:rsidR="00062165" w:rsidRPr="00062165" w:rsidTr="00EB1BE0">
        <w:trPr>
          <w:trHeight w:val="333"/>
        </w:trPr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  <w:tc>
          <w:tcPr>
            <w:tcW w:w="5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  <w:tc>
          <w:tcPr>
            <w:tcW w:w="6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</w:tr>
      <w:tr w:rsidR="00062165" w:rsidRPr="00062165" w:rsidTr="00EB1BE0">
        <w:trPr>
          <w:trHeight w:val="333"/>
        </w:trPr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  <w:tc>
          <w:tcPr>
            <w:tcW w:w="55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  <w:tc>
          <w:tcPr>
            <w:tcW w:w="6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</w:tr>
      <w:tr w:rsidR="00EB1BE0" w:rsidRPr="00062165" w:rsidTr="00EB1BE0">
        <w:trPr>
          <w:trHeight w:val="765"/>
        </w:trPr>
        <w:tc>
          <w:tcPr>
            <w:tcW w:w="3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062165" w:rsidRDefault="00062165" w:rsidP="00062165"/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proofErr w:type="spellStart"/>
            <w:proofErr w:type="gramStart"/>
            <w:r w:rsidRPr="00062165">
              <w:t>федераль-ный</w:t>
            </w:r>
            <w:proofErr w:type="spellEnd"/>
            <w:proofErr w:type="gramEnd"/>
            <w:r w:rsidRPr="00062165">
              <w:t xml:space="preserve">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краевой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 xml:space="preserve">бюджет города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proofErr w:type="spellStart"/>
            <w:proofErr w:type="gramStart"/>
            <w:r w:rsidRPr="00062165">
              <w:t>внебюд-жетные</w:t>
            </w:r>
            <w:proofErr w:type="spellEnd"/>
            <w:proofErr w:type="gramEnd"/>
            <w:r w:rsidRPr="00062165">
              <w:t xml:space="preserve"> средства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итого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краевой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 xml:space="preserve">бюджет города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внебюджетные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итого</w:t>
            </w:r>
          </w:p>
        </w:tc>
      </w:tr>
      <w:tr w:rsidR="00EB1BE0" w:rsidRPr="0057649C" w:rsidTr="00EB1BE0">
        <w:trPr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r w:rsidRPr="0057649C">
              <w:t>Всего по МП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sz w:val="20"/>
                <w:szCs w:val="20"/>
              </w:rPr>
            </w:pPr>
            <w:r w:rsidRPr="0057649C">
              <w:rPr>
                <w:sz w:val="20"/>
                <w:szCs w:val="20"/>
              </w:rPr>
              <w:t>пла</w:t>
            </w:r>
            <w:r w:rsidR="00EB1BE0" w:rsidRPr="0057649C">
              <w:rPr>
                <w:sz w:val="20"/>
                <w:szCs w:val="20"/>
              </w:rPr>
              <w:t>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207,2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75846,7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24731,3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100785,2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1000,0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1000,0</w:t>
            </w:r>
          </w:p>
        </w:tc>
      </w:tr>
      <w:tr w:rsidR="00EB1BE0" w:rsidRPr="0057649C" w:rsidTr="00EB1BE0">
        <w:trPr>
          <w:trHeight w:val="255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65" w:rsidRPr="0057649C" w:rsidRDefault="00062165" w:rsidP="00062165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sz w:val="20"/>
                <w:szCs w:val="20"/>
              </w:rPr>
            </w:pPr>
            <w:r w:rsidRPr="0057649C">
              <w:rPr>
                <w:sz w:val="20"/>
                <w:szCs w:val="20"/>
              </w:rPr>
              <w:t>факт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E0" w:rsidRPr="0057649C" w:rsidRDefault="00EB1BE0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62361,2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57649C" w:rsidP="00EB1BE0">
            <w:pPr>
              <w:jc w:val="center"/>
              <w:rPr>
                <w:bCs/>
              </w:rPr>
            </w:pPr>
            <w:r w:rsidRPr="0057649C">
              <w:rPr>
                <w:bCs/>
              </w:rPr>
              <w:t>10110,6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E0" w:rsidRPr="0057649C" w:rsidRDefault="0057649C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72611,6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299,7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  <w:rPr>
                <w:bCs/>
              </w:rPr>
            </w:pPr>
            <w:r w:rsidRPr="0057649C">
              <w:rPr>
                <w:bCs/>
              </w:rPr>
              <w:t>299,7</w:t>
            </w:r>
          </w:p>
        </w:tc>
      </w:tr>
      <w:tr w:rsidR="00EB1BE0" w:rsidRPr="0057649C" w:rsidTr="00EB1BE0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E0" w:rsidRPr="0057649C" w:rsidRDefault="00EB1BE0" w:rsidP="00EB1BE0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67,5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82,2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57649C" w:rsidP="00EB1BE0">
            <w:pPr>
              <w:jc w:val="center"/>
              <w:rPr>
                <w:bCs/>
              </w:rPr>
            </w:pPr>
            <w:r w:rsidRPr="0057649C">
              <w:rPr>
                <w:bCs/>
              </w:rPr>
              <w:t>40,9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57649C" w:rsidP="00EB1BE0">
            <w:pPr>
              <w:jc w:val="center"/>
              <w:rPr>
                <w:bCs/>
              </w:rPr>
            </w:pPr>
            <w:r w:rsidRPr="006502F8">
              <w:rPr>
                <w:bCs/>
              </w:rPr>
              <w:t>72,</w:t>
            </w:r>
            <w:r w:rsidR="00D00CDE" w:rsidRPr="006502F8">
              <w:rPr>
                <w:bCs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0,0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57649C" w:rsidRDefault="00EB1BE0" w:rsidP="00EB1BE0">
            <w:pPr>
              <w:jc w:val="center"/>
            </w:pPr>
            <w:r w:rsidRPr="0057649C">
              <w:t>30,0</w:t>
            </w:r>
          </w:p>
        </w:tc>
      </w:tr>
      <w:tr w:rsidR="00EB1BE0" w:rsidRPr="00062165" w:rsidTr="00EB1BE0">
        <w:trPr>
          <w:trHeight w:val="255"/>
        </w:trPr>
        <w:tc>
          <w:tcPr>
            <w:tcW w:w="1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E0" w:rsidRPr="00062165" w:rsidRDefault="00EB1BE0" w:rsidP="00062165">
            <w:pPr>
              <w:jc w:val="center"/>
            </w:pPr>
            <w:r w:rsidRPr="00062165">
              <w:t>в том числе по подпрограммам  МП</w:t>
            </w:r>
          </w:p>
        </w:tc>
      </w:tr>
      <w:tr w:rsidR="00062165" w:rsidRPr="00062165" w:rsidTr="00EB1BE0">
        <w:trPr>
          <w:trHeight w:val="510"/>
        </w:trPr>
        <w:tc>
          <w:tcPr>
            <w:tcW w:w="15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«Развитие массового спорта и спорта высоких достижений в городе Рубцовске», «Развитие детско-юношеского спорта в городе Рубцовске», «Развитие спортивных клубов в городе Рубцовске»</w:t>
            </w:r>
          </w:p>
        </w:tc>
      </w:tr>
      <w:tr w:rsidR="00D00CDE" w:rsidRPr="00062165" w:rsidTr="00D00CDE">
        <w:trPr>
          <w:trHeight w:val="58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r w:rsidRPr="00062165">
              <w:t xml:space="preserve">1. Цель 1                                                                                             Создание правовых </w:t>
            </w:r>
            <w:proofErr w:type="spellStart"/>
            <w:r w:rsidRPr="00062165">
              <w:t>экономических</w:t>
            </w:r>
            <w:proofErr w:type="gramStart"/>
            <w:r w:rsidRPr="00062165">
              <w:t>,с</w:t>
            </w:r>
            <w:proofErr w:type="gramEnd"/>
            <w:r w:rsidRPr="00062165">
              <w:t>оциальных</w:t>
            </w:r>
            <w:proofErr w:type="spellEnd"/>
            <w:r w:rsidRPr="00062165">
              <w:t xml:space="preserve"> и организационных условий для развития в городе Рубцовске массового спорта и спорта высоких достижений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EB1BE0" w:rsidRDefault="00D00CDE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план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450,0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450,0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0,0</w:t>
            </w:r>
          </w:p>
        </w:tc>
      </w:tr>
      <w:tr w:rsidR="00D00CDE" w:rsidRPr="00062165" w:rsidTr="005912D7">
        <w:trPr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EB1BE0" w:rsidRDefault="00D00CDE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факт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141,4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141,4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CDE" w:rsidRPr="00062165" w:rsidRDefault="00D00CDE" w:rsidP="00062165">
            <w:pPr>
              <w:jc w:val="center"/>
            </w:pPr>
            <w:r w:rsidRPr="00062165">
              <w:t>0,0</w:t>
            </w:r>
          </w:p>
        </w:tc>
      </w:tr>
      <w:tr w:rsidR="00EB1BE0" w:rsidRPr="00062165" w:rsidTr="00EB1BE0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r w:rsidRPr="00062165">
              <w:lastRenderedPageBreak/>
              <w:t>2. Цель 2                                                                                             Создание оптимальных условий для развития детско-юношеского спорта в городе Рубцовске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EB1BE0" w:rsidRDefault="00062165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план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207,2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60558,8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20630,4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81396,4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800,0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800,0</w:t>
            </w:r>
          </w:p>
        </w:tc>
      </w:tr>
      <w:tr w:rsidR="00EB1BE0" w:rsidRPr="00062165" w:rsidTr="00EB1BE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r w:rsidRPr="00062165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EB1BE0" w:rsidRDefault="00062165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факт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57649C" w:rsidRDefault="00062165" w:rsidP="00062165">
            <w:pPr>
              <w:jc w:val="center"/>
            </w:pPr>
            <w:r w:rsidRPr="0057649C">
              <w:t> </w:t>
            </w:r>
            <w:r w:rsidR="00EB1BE0" w:rsidRPr="0057649C">
              <w:t>139,8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50649,2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57649C" w:rsidP="00062165">
            <w:pPr>
              <w:jc w:val="center"/>
            </w:pPr>
            <w:r>
              <w:t>8155,3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E0" w:rsidRPr="00EB1BE0" w:rsidRDefault="0057649C" w:rsidP="00062165">
            <w:pPr>
              <w:jc w:val="center"/>
            </w:pPr>
            <w:r>
              <w:t>58944,3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152,3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152,3</w:t>
            </w:r>
          </w:p>
        </w:tc>
      </w:tr>
      <w:tr w:rsidR="00EB1BE0" w:rsidRPr="00062165" w:rsidTr="00EB1BE0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r w:rsidRPr="00062165">
              <w:t xml:space="preserve">3. Цель 3                                                                      Создание условий для укрепления здоровья населения путем развития </w:t>
            </w:r>
            <w:proofErr w:type="spellStart"/>
            <w:r w:rsidRPr="00062165">
              <w:t>инфаструктуры</w:t>
            </w:r>
            <w:proofErr w:type="spellEnd"/>
            <w:r w:rsidRPr="00062165">
              <w:t xml:space="preserve"> спорта, популяризация массового спорта и приобщение различных слоев населения к регулярным занятиям физической культурой и спортом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EB1BE0" w:rsidRDefault="00062165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план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14837,9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4100,9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18938,8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200,0</w:t>
            </w:r>
          </w:p>
        </w:tc>
      </w:tr>
      <w:tr w:rsidR="00EB1BE0" w:rsidRPr="00062165" w:rsidTr="00EB1BE0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r w:rsidRPr="00062165"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EB1BE0" w:rsidRDefault="00062165" w:rsidP="00062165">
            <w:pPr>
              <w:jc w:val="center"/>
              <w:rPr>
                <w:sz w:val="20"/>
                <w:szCs w:val="20"/>
              </w:rPr>
            </w:pPr>
            <w:r w:rsidRPr="00EB1BE0">
              <w:rPr>
                <w:sz w:val="20"/>
                <w:szCs w:val="20"/>
              </w:rPr>
              <w:t>факт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11570,6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57649C" w:rsidP="00062165">
            <w:pPr>
              <w:jc w:val="center"/>
            </w:pPr>
            <w:r>
              <w:t>1955,3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E0" w:rsidRPr="00062165" w:rsidRDefault="0057649C" w:rsidP="00062165">
            <w:pPr>
              <w:jc w:val="center"/>
            </w:pPr>
            <w:r>
              <w:t>13525,9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147,4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165" w:rsidRPr="00062165" w:rsidRDefault="00062165" w:rsidP="00062165">
            <w:pPr>
              <w:jc w:val="center"/>
            </w:pPr>
            <w:r w:rsidRPr="00062165">
              <w:t>147,4</w:t>
            </w:r>
          </w:p>
        </w:tc>
      </w:tr>
    </w:tbl>
    <w:p w:rsidR="00062165" w:rsidRDefault="00062165" w:rsidP="00907D77">
      <w:pPr>
        <w:jc w:val="right"/>
        <w:rPr>
          <w:sz w:val="28"/>
          <w:szCs w:val="28"/>
        </w:rPr>
      </w:pPr>
    </w:p>
    <w:p w:rsidR="00950196" w:rsidRDefault="00B2774E" w:rsidP="00907D77">
      <w:pPr>
        <w:jc w:val="right"/>
        <w:rPr>
          <w:sz w:val="28"/>
          <w:szCs w:val="28"/>
        </w:rPr>
      </w:pPr>
      <w:r w:rsidRPr="00FC3F31">
        <w:rPr>
          <w:sz w:val="28"/>
          <w:szCs w:val="28"/>
        </w:rPr>
        <w:t xml:space="preserve">Форма </w:t>
      </w:r>
      <w:r w:rsidR="00A306A3" w:rsidRPr="00FC3F31">
        <w:rPr>
          <w:sz w:val="28"/>
          <w:szCs w:val="28"/>
        </w:rPr>
        <w:t>№ 1а</w:t>
      </w:r>
    </w:p>
    <w:tbl>
      <w:tblPr>
        <w:tblStyle w:val="a3"/>
        <w:tblW w:w="15659" w:type="dxa"/>
        <w:tblInd w:w="-72" w:type="dxa"/>
        <w:tblLayout w:type="fixed"/>
        <w:tblLook w:val="01E0"/>
      </w:tblPr>
      <w:tblGrid>
        <w:gridCol w:w="606"/>
        <w:gridCol w:w="5103"/>
        <w:gridCol w:w="7087"/>
        <w:gridCol w:w="2863"/>
      </w:tblGrid>
      <w:tr w:rsidR="003F0E18" w:rsidRPr="003E5332" w:rsidTr="00D00CDE">
        <w:trPr>
          <w:trHeight w:val="678"/>
        </w:trPr>
        <w:tc>
          <w:tcPr>
            <w:tcW w:w="606" w:type="dxa"/>
          </w:tcPr>
          <w:p w:rsidR="003F0E18" w:rsidRPr="0088580D" w:rsidRDefault="003F0E18" w:rsidP="0016372F">
            <w:pPr>
              <w:jc w:val="center"/>
            </w:pPr>
            <w:r w:rsidRPr="0088580D">
              <w:t xml:space="preserve">№ </w:t>
            </w:r>
            <w:proofErr w:type="spellStart"/>
            <w:proofErr w:type="gramStart"/>
            <w:r w:rsidRPr="0088580D">
              <w:t>п</w:t>
            </w:r>
            <w:proofErr w:type="spellEnd"/>
            <w:proofErr w:type="gramEnd"/>
            <w:r w:rsidRPr="0088580D">
              <w:t>/</w:t>
            </w:r>
            <w:proofErr w:type="spellStart"/>
            <w:r w:rsidRPr="0088580D">
              <w:t>п</w:t>
            </w:r>
            <w:proofErr w:type="spellEnd"/>
          </w:p>
        </w:tc>
        <w:tc>
          <w:tcPr>
            <w:tcW w:w="5103" w:type="dxa"/>
          </w:tcPr>
          <w:p w:rsidR="003F0E18" w:rsidRPr="0088580D" w:rsidRDefault="003F0E18" w:rsidP="0016372F">
            <w:pPr>
              <w:jc w:val="center"/>
            </w:pPr>
            <w:r w:rsidRPr="0088580D">
              <w:t>Наименование мероприятий в соответствии с МП, выполняемых в отчетном периоде</w:t>
            </w:r>
          </w:p>
        </w:tc>
        <w:tc>
          <w:tcPr>
            <w:tcW w:w="7087" w:type="dxa"/>
          </w:tcPr>
          <w:p w:rsidR="003F0E18" w:rsidRPr="0088580D" w:rsidRDefault="003F0E18" w:rsidP="003D4E4D">
            <w:pPr>
              <w:jc w:val="center"/>
            </w:pPr>
            <w:r w:rsidRPr="0088580D">
              <w:t xml:space="preserve">Полученный результат за отчетный период по выполненным мероприятиям </w:t>
            </w:r>
          </w:p>
        </w:tc>
        <w:tc>
          <w:tcPr>
            <w:tcW w:w="2863" w:type="dxa"/>
          </w:tcPr>
          <w:p w:rsidR="003F0E18" w:rsidRPr="0088580D" w:rsidRDefault="003F0E18" w:rsidP="003D4E4D">
            <w:pPr>
              <w:jc w:val="center"/>
            </w:pPr>
            <w:r w:rsidRPr="0088580D">
              <w:t>Объём финансирования по выполненным мероприятиям, тыс. руб.</w:t>
            </w:r>
          </w:p>
        </w:tc>
      </w:tr>
      <w:tr w:rsidR="003F0E18" w:rsidRPr="002D7E67" w:rsidTr="00D00CDE">
        <w:tc>
          <w:tcPr>
            <w:tcW w:w="606" w:type="dxa"/>
          </w:tcPr>
          <w:p w:rsidR="003F0E18" w:rsidRPr="002D7E67" w:rsidRDefault="003F0E18" w:rsidP="00477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F0E18" w:rsidRPr="0088580D" w:rsidRDefault="00215608" w:rsidP="00477FF5">
            <w:pPr>
              <w:jc w:val="both"/>
            </w:pPr>
            <w:r w:rsidRPr="0088580D">
              <w:t>Задача 1. 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  <w:p w:rsidR="00EE4509" w:rsidRPr="0088580D" w:rsidRDefault="00EE4509" w:rsidP="00477FF5">
            <w:pPr>
              <w:jc w:val="both"/>
            </w:pPr>
            <w:r w:rsidRPr="0088580D">
              <w:t>Мероприятие 1.1.1. Реализация Единого календарного плана физкультурных мероприятий и спортивных мероприятий Мероприятие 1.1.2. Организация подготовки и участия в краевых зимних и летних олимпиадах городов Алтайского края</w:t>
            </w:r>
          </w:p>
          <w:p w:rsidR="00215608" w:rsidRPr="0088580D" w:rsidRDefault="00EE4509" w:rsidP="00477FF5">
            <w:pPr>
              <w:jc w:val="both"/>
            </w:pPr>
            <w:r w:rsidRPr="0088580D">
              <w:t>Мероприятие 1.1.3. Проведение конкурса «За высокие достижения в области физической культуры и спорта по итогам года»</w:t>
            </w:r>
          </w:p>
        </w:tc>
        <w:tc>
          <w:tcPr>
            <w:tcW w:w="7087" w:type="dxa"/>
          </w:tcPr>
          <w:p w:rsidR="00957748" w:rsidRPr="0088580D" w:rsidRDefault="002B0758" w:rsidP="00957748">
            <w:pPr>
              <w:ind w:firstLine="30"/>
            </w:pPr>
            <w:r w:rsidRPr="0088580D">
      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возр</w:t>
            </w:r>
            <w:r w:rsidR="00AA1F9D" w:rsidRPr="0088580D">
              <w:t xml:space="preserve">асте 3 - 79 лет </w:t>
            </w:r>
            <w:r w:rsidR="00C36599" w:rsidRPr="006502F8">
              <w:t>соответствует плановой величине</w:t>
            </w:r>
            <w:r w:rsidR="00C36599" w:rsidRPr="0088580D">
              <w:t>;</w:t>
            </w:r>
            <w:r w:rsidR="00C36599">
              <w:t xml:space="preserve"> </w:t>
            </w:r>
          </w:p>
          <w:p w:rsidR="002B0758" w:rsidRPr="0088580D" w:rsidRDefault="002B0758" w:rsidP="002B0758">
            <w:pPr>
              <w:ind w:firstLine="30"/>
            </w:pPr>
            <w:r w:rsidRPr="0088580D">
              <w:t xml:space="preserve">2. Доля лиц, занимающихся по программам спортивной подготовки в организациях ведомственной принадлежности физической культуры и спорта, </w:t>
            </w:r>
            <w:r w:rsidR="00D00CDE" w:rsidRPr="006502F8">
              <w:t>соответствует плановой величине</w:t>
            </w:r>
            <w:r w:rsidRPr="0088580D">
              <w:t>;</w:t>
            </w:r>
          </w:p>
          <w:p w:rsidR="002B0758" w:rsidRPr="0088580D" w:rsidRDefault="002B0758" w:rsidP="002B0758">
            <w:pPr>
              <w:ind w:firstLine="30"/>
            </w:pPr>
            <w:r w:rsidRPr="0088580D">
              <w:t xml:space="preserve">3. Уровень обеспеченности населения города Рубцовска спортивными сооружениями, исходя из единовременной пропускной способности объектов спорта, </w:t>
            </w:r>
            <w:r w:rsidR="00D00CDE" w:rsidRPr="006502F8">
              <w:t>выше плана</w:t>
            </w:r>
            <w:r w:rsidR="00D00CDE">
              <w:t xml:space="preserve"> </w:t>
            </w:r>
            <w:r w:rsidRPr="0088580D">
              <w:t xml:space="preserve">на </w:t>
            </w:r>
            <w:r w:rsidR="007B29FF">
              <w:t>9,1 %</w:t>
            </w:r>
          </w:p>
          <w:p w:rsidR="002B0758" w:rsidRPr="0088580D" w:rsidRDefault="002B0758" w:rsidP="002B0758">
            <w:pPr>
              <w:ind w:firstLine="30"/>
            </w:pPr>
            <w:r w:rsidRPr="0088580D">
              <w:t>(увеличение произошло</w:t>
            </w:r>
            <w:r w:rsidR="007B29FF">
              <w:t>,</w:t>
            </w:r>
            <w:r w:rsidRPr="0088580D">
              <w:t xml:space="preserve"> в том числе за счет изменения методики расчета)</w:t>
            </w:r>
            <w:r w:rsidR="007B29FF">
              <w:t>;</w:t>
            </w:r>
          </w:p>
          <w:p w:rsidR="006D72C8" w:rsidRPr="0088580D" w:rsidRDefault="002B0758" w:rsidP="006D72C8">
            <w:pPr>
              <w:ind w:firstLine="30"/>
            </w:pPr>
            <w:r w:rsidRPr="0088580D">
              <w:t xml:space="preserve">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</w:t>
            </w:r>
            <w:r w:rsidRPr="0088580D">
              <w:lastRenderedPageBreak/>
              <w:t>имеющего противопоказаний для занятий физической культ</w:t>
            </w:r>
            <w:r w:rsidR="00BD2626" w:rsidRPr="0088580D">
              <w:t>урой и спортом</w:t>
            </w:r>
            <w:r w:rsidR="00763068">
              <w:t>,</w:t>
            </w:r>
            <w:r w:rsidR="006D72C8" w:rsidRPr="006502F8">
              <w:t xml:space="preserve"> соответствует плановой величине</w:t>
            </w:r>
            <w:r w:rsidR="006D72C8" w:rsidRPr="0088580D">
              <w:t>;</w:t>
            </w:r>
            <w:r w:rsidR="006D72C8">
              <w:t xml:space="preserve"> </w:t>
            </w:r>
          </w:p>
          <w:p w:rsidR="002B0758" w:rsidRPr="0088580D" w:rsidRDefault="00BD2626" w:rsidP="002B0758">
            <w:pPr>
              <w:ind w:firstLine="30"/>
            </w:pPr>
            <w:r w:rsidRPr="0088580D">
              <w:t xml:space="preserve"> </w:t>
            </w:r>
            <w:r w:rsidR="002B0758" w:rsidRPr="0088580D">
              <w:t xml:space="preserve">5. Доля детей и молодежи (возраст 3-29 лет), систематически занимающихся физической культурой и спортом, в общей численности детей и молодежи города </w:t>
            </w:r>
            <w:r w:rsidR="00D00CDE" w:rsidRPr="002D4166">
              <w:t>выше</w:t>
            </w:r>
            <w:r w:rsidR="002B0758" w:rsidRPr="0088580D">
              <w:t xml:space="preserve"> </w:t>
            </w:r>
            <w:r w:rsidR="006502F8" w:rsidRPr="006502F8">
              <w:t>плана</w:t>
            </w:r>
            <w:r w:rsidR="006502F8" w:rsidRPr="0088580D">
              <w:t xml:space="preserve"> </w:t>
            </w:r>
            <w:r w:rsidR="00763068">
              <w:t>на 0,7</w:t>
            </w:r>
            <w:r w:rsidR="002B0758" w:rsidRPr="0088580D">
              <w:t xml:space="preserve"> %;</w:t>
            </w:r>
          </w:p>
          <w:p w:rsidR="00763068" w:rsidRDefault="002B0758" w:rsidP="00763068">
            <w:pPr>
              <w:ind w:firstLine="30"/>
            </w:pPr>
            <w:r w:rsidRPr="0088580D">
              <w:t xml:space="preserve">6. Доля граждан среднего возраста (женщины: 30-54 года, мужчины: 30-59 лет), систематически занимающихся физической культурой и спортом, в общей численности граждан </w:t>
            </w:r>
            <w:r w:rsidR="007D17EE" w:rsidRPr="0088580D">
              <w:t xml:space="preserve">среднего </w:t>
            </w:r>
            <w:r w:rsidR="007D17EE" w:rsidRPr="002D4166">
              <w:t xml:space="preserve">возраста </w:t>
            </w:r>
            <w:r w:rsidR="00763068">
              <w:t>выше</w:t>
            </w:r>
            <w:r w:rsidR="002C1B7A" w:rsidRPr="002D4166">
              <w:t xml:space="preserve"> </w:t>
            </w:r>
            <w:r w:rsidR="006502F8" w:rsidRPr="002D4166">
              <w:t>планового показателя</w:t>
            </w:r>
            <w:r w:rsidR="006502F8" w:rsidRPr="0088580D">
              <w:t xml:space="preserve"> </w:t>
            </w:r>
            <w:r w:rsidR="007D17EE" w:rsidRPr="0088580D">
              <w:t xml:space="preserve">на </w:t>
            </w:r>
            <w:r w:rsidR="00733C97" w:rsidRPr="0088580D">
              <w:t>3</w:t>
            </w:r>
            <w:r w:rsidRPr="0088580D">
              <w:t xml:space="preserve"> %</w:t>
            </w:r>
            <w:r w:rsidR="00763068">
              <w:t>;</w:t>
            </w:r>
            <w:r w:rsidR="002C1B7A" w:rsidRPr="0088580D">
              <w:t xml:space="preserve"> </w:t>
            </w:r>
          </w:p>
          <w:p w:rsidR="003F0E18" w:rsidRPr="0088580D" w:rsidRDefault="002B0758" w:rsidP="00BB588A">
            <w:pPr>
              <w:ind w:firstLine="30"/>
            </w:pPr>
            <w:r w:rsidRPr="0088580D">
              <w:t xml:space="preserve">7. 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</w:t>
            </w:r>
            <w:r w:rsidR="0091756D" w:rsidRPr="0088580D">
              <w:t xml:space="preserve">старшего </w:t>
            </w:r>
            <w:r w:rsidR="0091756D" w:rsidRPr="002D4166">
              <w:t xml:space="preserve">возраста </w:t>
            </w:r>
            <w:r w:rsidR="00BB588A">
              <w:t>выше</w:t>
            </w:r>
            <w:r w:rsidR="0091756D" w:rsidRPr="002D4166">
              <w:t xml:space="preserve"> </w:t>
            </w:r>
            <w:r w:rsidR="006502F8" w:rsidRPr="002D4166">
              <w:t>планового показателя</w:t>
            </w:r>
            <w:r w:rsidR="006502F8" w:rsidRPr="0088580D">
              <w:t xml:space="preserve"> </w:t>
            </w:r>
            <w:r w:rsidR="0091756D" w:rsidRPr="0088580D">
              <w:t xml:space="preserve">на </w:t>
            </w:r>
            <w:r w:rsidR="00BB588A">
              <w:t>4</w:t>
            </w:r>
            <w:r w:rsidR="0091756D" w:rsidRPr="0088580D">
              <w:t>,</w:t>
            </w:r>
            <w:r w:rsidR="00BB588A">
              <w:t>6</w:t>
            </w:r>
            <w:r w:rsidRPr="0088580D">
              <w:t xml:space="preserve"> %</w:t>
            </w:r>
            <w:r w:rsidR="00BB588A">
              <w:t>.</w:t>
            </w:r>
            <w:r w:rsidRPr="0088580D">
              <w:t xml:space="preserve"> </w:t>
            </w:r>
          </w:p>
        </w:tc>
        <w:tc>
          <w:tcPr>
            <w:tcW w:w="2863" w:type="dxa"/>
          </w:tcPr>
          <w:p w:rsidR="003F0E18" w:rsidRPr="002D7E67" w:rsidRDefault="00062165" w:rsidP="0016372F">
            <w:pPr>
              <w:jc w:val="center"/>
              <w:rPr>
                <w:sz w:val="28"/>
                <w:szCs w:val="28"/>
              </w:rPr>
            </w:pPr>
            <w:r w:rsidRPr="0057649C">
              <w:rPr>
                <w:sz w:val="28"/>
                <w:szCs w:val="28"/>
              </w:rPr>
              <w:lastRenderedPageBreak/>
              <w:t>141,4</w:t>
            </w:r>
          </w:p>
        </w:tc>
      </w:tr>
      <w:tr w:rsidR="003F0E18" w:rsidRPr="002D7E67" w:rsidTr="00D00CDE">
        <w:tblPrEx>
          <w:tblLook w:val="04A0"/>
        </w:tblPrEx>
        <w:tc>
          <w:tcPr>
            <w:tcW w:w="606" w:type="dxa"/>
          </w:tcPr>
          <w:p w:rsidR="003F0E18" w:rsidRPr="002D7E67" w:rsidRDefault="003F0E18" w:rsidP="00EA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3F0E18" w:rsidRPr="0088580D" w:rsidRDefault="00EE4509" w:rsidP="00EA4CAF">
            <w:pPr>
              <w:jc w:val="both"/>
            </w:pPr>
            <w:r w:rsidRPr="0088580D">
              <w:t>Задача 2.1. Создание условий для развития детско – юношеского спорта и подготовки спортивного резерва, поддержка спорта высших достижений</w:t>
            </w:r>
          </w:p>
          <w:p w:rsidR="00EE4509" w:rsidRPr="0088580D" w:rsidRDefault="00EE4509" w:rsidP="00EA4CAF">
            <w:pPr>
              <w:jc w:val="both"/>
            </w:pPr>
            <w:r w:rsidRPr="0088580D">
              <w:t>Мероприятие 2.1.1. Обеспечение деятельности муниципальных бюджетных учреждений спортивной подготовки. Выполнение муниципального задания</w:t>
            </w:r>
          </w:p>
          <w:p w:rsidR="002B0758" w:rsidRPr="0088580D" w:rsidRDefault="002B0758" w:rsidP="00EA4CAF">
            <w:pPr>
              <w:jc w:val="both"/>
            </w:pPr>
            <w:r w:rsidRPr="0088580D">
              <w:t xml:space="preserve">Мероприятие 2.1.2. Организация и проведение спортивно </w:t>
            </w:r>
            <w:r w:rsidR="00BD2626" w:rsidRPr="0088580D">
              <w:t>–</w:t>
            </w:r>
            <w:r w:rsidRPr="0088580D">
              <w:t xml:space="preserve"> массовых мероприятий</w:t>
            </w:r>
          </w:p>
          <w:p w:rsidR="002B0758" w:rsidRPr="0088580D" w:rsidRDefault="002B0758" w:rsidP="00EA4CAF">
            <w:pPr>
              <w:jc w:val="both"/>
            </w:pPr>
            <w:r w:rsidRPr="0088580D">
              <w:t>Мероприятие 2.1.3. Осуществление противопожарных и охранных мероприятий</w:t>
            </w:r>
          </w:p>
          <w:p w:rsidR="002B0758" w:rsidRPr="0088580D" w:rsidRDefault="002B0758" w:rsidP="00EA4CAF">
            <w:pPr>
              <w:jc w:val="both"/>
            </w:pPr>
            <w:r w:rsidRPr="0088580D">
              <w:t>Мероприятие 2.1.4. Организация подготовки и участия в краевых зимних и летних олимпиадах городов Алтайского края</w:t>
            </w:r>
          </w:p>
        </w:tc>
        <w:tc>
          <w:tcPr>
            <w:tcW w:w="7087" w:type="dxa"/>
          </w:tcPr>
          <w:p w:rsidR="003F0E18" w:rsidRPr="0088580D" w:rsidRDefault="006B7239" w:rsidP="00A97B37">
            <w:r w:rsidRPr="0088580D">
              <w:t xml:space="preserve">1. Доля спортсменов </w:t>
            </w:r>
            <w:r w:rsidR="00BD2626" w:rsidRPr="0088580D">
              <w:t>–</w:t>
            </w:r>
            <w:r w:rsidRPr="0088580D">
              <w:t xml:space="preserve"> разрядников в общем количестве лиц, занимающихся в системе</w:t>
            </w:r>
            <w:r w:rsidR="00E200EC" w:rsidRPr="0088580D">
              <w:t xml:space="preserve"> спортивн</w:t>
            </w:r>
            <w:r w:rsidR="005246E4" w:rsidRPr="0088580D">
              <w:t xml:space="preserve">ых школ, </w:t>
            </w:r>
            <w:r w:rsidR="00D00CDE" w:rsidRPr="002D4166">
              <w:t>ниже годового плана</w:t>
            </w:r>
            <w:r w:rsidR="00D00CDE">
              <w:t xml:space="preserve"> </w:t>
            </w:r>
            <w:r w:rsidR="00A97B37">
              <w:t>на 8,1</w:t>
            </w:r>
            <w:r w:rsidRPr="0088580D">
              <w:t xml:space="preserve"> %</w:t>
            </w:r>
            <w:r w:rsidR="00A97B37">
              <w:t>.</w:t>
            </w:r>
            <w:r w:rsidRPr="0088580D">
              <w:t xml:space="preserve"> </w:t>
            </w:r>
          </w:p>
        </w:tc>
        <w:tc>
          <w:tcPr>
            <w:tcW w:w="2863" w:type="dxa"/>
          </w:tcPr>
          <w:p w:rsidR="003F0E18" w:rsidRPr="00FC3F31" w:rsidRDefault="00D00CDE" w:rsidP="00EA4CAF">
            <w:pPr>
              <w:jc w:val="center"/>
              <w:rPr>
                <w:sz w:val="28"/>
                <w:szCs w:val="28"/>
                <w:highlight w:val="yellow"/>
              </w:rPr>
            </w:pPr>
            <w:r w:rsidRPr="002D4166">
              <w:rPr>
                <w:sz w:val="28"/>
                <w:szCs w:val="28"/>
              </w:rPr>
              <w:t>58944,3</w:t>
            </w:r>
          </w:p>
        </w:tc>
      </w:tr>
      <w:tr w:rsidR="002B0758" w:rsidRPr="002D7E67" w:rsidTr="00D00CDE">
        <w:tblPrEx>
          <w:tblLook w:val="04A0"/>
        </w:tblPrEx>
        <w:tc>
          <w:tcPr>
            <w:tcW w:w="606" w:type="dxa"/>
          </w:tcPr>
          <w:p w:rsidR="002B0758" w:rsidRPr="002D7E67" w:rsidRDefault="002B0758" w:rsidP="00C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B0758" w:rsidRPr="0088580D" w:rsidRDefault="002B0758" w:rsidP="00CE5FCB">
            <w:pPr>
              <w:jc w:val="both"/>
            </w:pPr>
            <w:r w:rsidRPr="0088580D">
              <w:t>Задача 2.2. Модернизация материально – технической базы для развития физической культуры и массового спорта в городе Рубцовске</w:t>
            </w:r>
          </w:p>
          <w:p w:rsidR="002B0758" w:rsidRPr="0088580D" w:rsidRDefault="002B0758" w:rsidP="00CE5FCB">
            <w:pPr>
              <w:jc w:val="both"/>
            </w:pPr>
            <w:r w:rsidRPr="0088580D">
              <w:t>Мероприятие 2.2.1. 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</w:t>
            </w:r>
          </w:p>
          <w:p w:rsidR="002B0758" w:rsidRPr="0088580D" w:rsidRDefault="002B0758" w:rsidP="00CE5FCB">
            <w:pPr>
              <w:jc w:val="both"/>
            </w:pPr>
            <w:r w:rsidRPr="0088580D">
              <w:t xml:space="preserve">Мероприятие 2.2.2. Оснащение объектов </w:t>
            </w:r>
            <w:r w:rsidRPr="0088580D">
              <w:lastRenderedPageBreak/>
              <w:t>спортивной инфраструктуры спортивно–технологическим оборудованием (спортивные площадки ГТО, футбольные поля)</w:t>
            </w:r>
          </w:p>
        </w:tc>
        <w:tc>
          <w:tcPr>
            <w:tcW w:w="7087" w:type="dxa"/>
          </w:tcPr>
          <w:p w:rsidR="002B0758" w:rsidRPr="0088580D" w:rsidRDefault="00394285" w:rsidP="00CE5FCB">
            <w:pPr>
              <w:jc w:val="center"/>
            </w:pPr>
            <w:r w:rsidRPr="0088580D">
              <w:lastRenderedPageBreak/>
              <w:t>Данные мероприятия в отчетный период не проводились.</w:t>
            </w:r>
          </w:p>
        </w:tc>
        <w:tc>
          <w:tcPr>
            <w:tcW w:w="2863" w:type="dxa"/>
          </w:tcPr>
          <w:p w:rsidR="002B0758" w:rsidRPr="0057649C" w:rsidRDefault="006B7239" w:rsidP="00CE5FCB">
            <w:pPr>
              <w:jc w:val="center"/>
              <w:rPr>
                <w:sz w:val="28"/>
                <w:szCs w:val="28"/>
              </w:rPr>
            </w:pPr>
            <w:r w:rsidRPr="0057649C">
              <w:rPr>
                <w:sz w:val="28"/>
                <w:szCs w:val="28"/>
              </w:rPr>
              <w:t>0,0</w:t>
            </w:r>
          </w:p>
        </w:tc>
      </w:tr>
      <w:tr w:rsidR="002B0758" w:rsidRPr="002D7E67" w:rsidTr="00D00CDE">
        <w:tblPrEx>
          <w:tblLook w:val="04A0"/>
        </w:tblPrEx>
        <w:tc>
          <w:tcPr>
            <w:tcW w:w="606" w:type="dxa"/>
          </w:tcPr>
          <w:p w:rsidR="002B0758" w:rsidRPr="002D7E67" w:rsidRDefault="002B0758" w:rsidP="00C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2B0758" w:rsidRPr="0088580D" w:rsidRDefault="002B0758" w:rsidP="002B0758">
            <w:r w:rsidRPr="0088580D">
              <w:t xml:space="preserve">Задача 3.1. </w:t>
            </w:r>
          </w:p>
          <w:p w:rsidR="002B0758" w:rsidRPr="0088580D" w:rsidRDefault="002B0758" w:rsidP="002B0758">
            <w:pPr>
              <w:jc w:val="both"/>
            </w:pPr>
            <w:r w:rsidRPr="0088580D">
              <w:t>Создание и поддержание благоприятных условий для осуществления физкультурно-оздоровительной и спортивной  работы</w:t>
            </w:r>
          </w:p>
          <w:p w:rsidR="002B0758" w:rsidRPr="0088580D" w:rsidRDefault="002B0758" w:rsidP="002B0758">
            <w:pPr>
              <w:jc w:val="both"/>
            </w:pPr>
            <w:r w:rsidRPr="0088580D">
              <w:t>Мероприятие 3.1.1. Обеспечение деятельности Центра тестирования ГТО города Рубцовска</w:t>
            </w:r>
          </w:p>
          <w:p w:rsidR="002B0758" w:rsidRPr="0088580D" w:rsidRDefault="002B0758" w:rsidP="002B0758">
            <w:pPr>
              <w:jc w:val="both"/>
            </w:pPr>
            <w:r w:rsidRPr="0088580D">
              <w:t>Мероприятие 3.1.2. Выполнение муниципального задания</w:t>
            </w:r>
          </w:p>
          <w:p w:rsidR="002B0758" w:rsidRPr="0088580D" w:rsidRDefault="002B0758" w:rsidP="002B0758">
            <w:pPr>
              <w:jc w:val="both"/>
            </w:pPr>
            <w:r w:rsidRPr="0088580D">
              <w:t>Мероприятие 3.1.3. Содействие в организации и проведении спортивн</w:t>
            </w:r>
            <w:proofErr w:type="gramStart"/>
            <w:r w:rsidRPr="0088580D">
              <w:t>о-</w:t>
            </w:r>
            <w:proofErr w:type="gramEnd"/>
            <w:r w:rsidRPr="0088580D">
              <w:t xml:space="preserve"> массовых и физкультурно – оздоровительных мероприятий</w:t>
            </w:r>
          </w:p>
          <w:p w:rsidR="002B0758" w:rsidRPr="0088580D" w:rsidRDefault="002B0758" w:rsidP="002B0758">
            <w:pPr>
              <w:jc w:val="both"/>
            </w:pPr>
            <w:r w:rsidRPr="0088580D">
              <w:t>Мероприятие 3.1.4. Организация подготовки и участия в краевых зимних и летних олимпиадах городов Алтайского края</w:t>
            </w:r>
          </w:p>
          <w:p w:rsidR="002B0758" w:rsidRPr="0088580D" w:rsidRDefault="002B0758" w:rsidP="002B0758">
            <w:pPr>
              <w:jc w:val="both"/>
            </w:pPr>
            <w:r w:rsidRPr="0088580D">
              <w:t>Мероприятие 3.1.5. Проведение противопожарных и охранных мероприятий</w:t>
            </w:r>
          </w:p>
        </w:tc>
        <w:tc>
          <w:tcPr>
            <w:tcW w:w="7087" w:type="dxa"/>
          </w:tcPr>
          <w:p w:rsidR="006B7239" w:rsidRPr="002D4166" w:rsidRDefault="006B7239" w:rsidP="006B7239">
            <w:pPr>
              <w:pStyle w:val="1"/>
              <w:autoSpaceDE w:val="0"/>
              <w:autoSpaceDN w:val="0"/>
              <w:adjustRightInd w:val="0"/>
              <w:ind w:left="0"/>
            </w:pPr>
            <w:r w:rsidRPr="002D4166">
              <w:t>1. Количество мероприятий, проведенных на объектах МБУ «</w:t>
            </w:r>
            <w:proofErr w:type="gramStart"/>
            <w:r w:rsidRPr="002D4166">
              <w:t>С</w:t>
            </w:r>
            <w:proofErr w:type="gramEnd"/>
            <w:r w:rsidRPr="002D4166">
              <w:t>/</w:t>
            </w:r>
            <w:proofErr w:type="gramStart"/>
            <w:r w:rsidRPr="002D4166">
              <w:t>к</w:t>
            </w:r>
            <w:proofErr w:type="gramEnd"/>
            <w:r w:rsidRPr="002D4166">
              <w:t xml:space="preserve"> «Торпедо» </w:t>
            </w:r>
            <w:r w:rsidR="00AC6547">
              <w:t xml:space="preserve">ниже годового плана на </w:t>
            </w:r>
            <w:r w:rsidR="002D4166">
              <w:t>1</w:t>
            </w:r>
            <w:r w:rsidR="00AC6547">
              <w:t>9</w:t>
            </w:r>
            <w:r w:rsidR="00D00CDE" w:rsidRPr="002D4166">
              <w:t xml:space="preserve"> %</w:t>
            </w:r>
            <w:r w:rsidR="00AC6547">
              <w:t>;</w:t>
            </w:r>
            <w:r w:rsidR="005D3774" w:rsidRPr="002D4166">
              <w:t xml:space="preserve"> </w:t>
            </w:r>
          </w:p>
          <w:p w:rsidR="006B7239" w:rsidRPr="002D4166" w:rsidRDefault="006B7239" w:rsidP="006B7239">
            <w:r w:rsidRPr="002D4166">
              <w:t>2. Количество занимающихся в дворовых спортивных клубах</w:t>
            </w:r>
            <w:r w:rsidR="005D3774" w:rsidRPr="002D4166">
              <w:t xml:space="preserve"> </w:t>
            </w:r>
            <w:r w:rsidR="00D00CDE" w:rsidRPr="002D4166">
              <w:t>выше запланированного</w:t>
            </w:r>
            <w:r w:rsidR="00AC6547">
              <w:t xml:space="preserve"> на 154</w:t>
            </w:r>
            <w:r w:rsidR="002D4166">
              <w:t xml:space="preserve"> %</w:t>
            </w:r>
            <w:r w:rsidRPr="002D4166">
              <w:t>;</w:t>
            </w:r>
          </w:p>
          <w:p w:rsidR="00AC6547" w:rsidRDefault="006B7239" w:rsidP="00AC6547">
            <w:r w:rsidRPr="002D4166">
              <w:t xml:space="preserve">3. Доля населения города, выполнившего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      </w:r>
            <w:r w:rsidR="00D00CDE" w:rsidRPr="002D4166">
              <w:t>ниже</w:t>
            </w:r>
            <w:r w:rsidRPr="002D4166">
              <w:t xml:space="preserve"> </w:t>
            </w:r>
            <w:r w:rsidR="006502F8" w:rsidRPr="002D4166">
              <w:t xml:space="preserve">планового показателя </w:t>
            </w:r>
            <w:r w:rsidRPr="002D4166">
              <w:t xml:space="preserve">на </w:t>
            </w:r>
            <w:r w:rsidR="00AC6547">
              <w:t>27,3</w:t>
            </w:r>
            <w:r w:rsidRPr="002D4166">
              <w:t xml:space="preserve"> %</w:t>
            </w:r>
            <w:r w:rsidR="00AC6547">
              <w:t xml:space="preserve">; </w:t>
            </w:r>
          </w:p>
          <w:p w:rsidR="002B0758" w:rsidRPr="002D4166" w:rsidRDefault="006B7239" w:rsidP="00AC6547">
            <w:r w:rsidRPr="002D4166">
              <w:t xml:space="preserve">4. Доля учащихся и студентов города,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      </w:r>
            <w:r w:rsidR="00AC6547">
              <w:t>выше</w:t>
            </w:r>
            <w:r w:rsidRPr="002D4166">
              <w:t xml:space="preserve"> </w:t>
            </w:r>
            <w:r w:rsidR="006502F8" w:rsidRPr="002D4166">
              <w:t xml:space="preserve">планового показателя </w:t>
            </w:r>
            <w:r w:rsidRPr="002D4166">
              <w:t xml:space="preserve">на </w:t>
            </w:r>
            <w:r w:rsidR="00AC6547">
              <w:t>14,3</w:t>
            </w:r>
            <w:r w:rsidRPr="002D4166">
              <w:t xml:space="preserve"> %</w:t>
            </w:r>
            <w:r w:rsidR="00AC6547">
              <w:t>.</w:t>
            </w:r>
            <w:r w:rsidRPr="002D4166">
              <w:t xml:space="preserve"> </w:t>
            </w:r>
          </w:p>
        </w:tc>
        <w:tc>
          <w:tcPr>
            <w:tcW w:w="2863" w:type="dxa"/>
          </w:tcPr>
          <w:p w:rsidR="002B0758" w:rsidRPr="002D4166" w:rsidRDefault="00D00CDE" w:rsidP="00CE5FCB">
            <w:pPr>
              <w:jc w:val="center"/>
              <w:rPr>
                <w:sz w:val="28"/>
                <w:szCs w:val="28"/>
              </w:rPr>
            </w:pPr>
            <w:r w:rsidRPr="002D4166">
              <w:rPr>
                <w:sz w:val="28"/>
                <w:szCs w:val="28"/>
              </w:rPr>
              <w:t>13525,9</w:t>
            </w:r>
          </w:p>
        </w:tc>
      </w:tr>
      <w:tr w:rsidR="002B0758" w:rsidRPr="002D7E67" w:rsidTr="00D00CDE">
        <w:tblPrEx>
          <w:tblLook w:val="04A0"/>
        </w:tblPrEx>
        <w:tc>
          <w:tcPr>
            <w:tcW w:w="606" w:type="dxa"/>
          </w:tcPr>
          <w:p w:rsidR="002B0758" w:rsidRPr="002D7E67" w:rsidRDefault="002B0758" w:rsidP="00CE5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2B0758" w:rsidRPr="0088580D" w:rsidRDefault="002B0758" w:rsidP="00CE5FCB">
            <w:pPr>
              <w:jc w:val="both"/>
            </w:pPr>
            <w:r w:rsidRPr="0088580D">
              <w:t>Задача 3.2. Модернизация материально – технической базы для развития физической культуры и массового спорта в городе Рубцовске</w:t>
            </w:r>
          </w:p>
          <w:p w:rsidR="002B0758" w:rsidRPr="0088580D" w:rsidRDefault="002B0758" w:rsidP="00CE5FCB">
            <w:pPr>
              <w:jc w:val="both"/>
            </w:pPr>
            <w:r w:rsidRPr="0088580D">
              <w:t>Мероприятие 3.2.1. Оснащение объектов спортивной инфраструктуры спортивно – технологическим оборудованием (спортивные площадки ГТО)</w:t>
            </w:r>
          </w:p>
        </w:tc>
        <w:tc>
          <w:tcPr>
            <w:tcW w:w="7087" w:type="dxa"/>
          </w:tcPr>
          <w:p w:rsidR="002B0758" w:rsidRPr="0088580D" w:rsidRDefault="00394285" w:rsidP="00CE5FCB">
            <w:pPr>
              <w:jc w:val="center"/>
            </w:pPr>
            <w:r w:rsidRPr="0088580D">
              <w:t>Данные мероприятия в отчетный период не проводились.</w:t>
            </w:r>
          </w:p>
        </w:tc>
        <w:tc>
          <w:tcPr>
            <w:tcW w:w="2863" w:type="dxa"/>
          </w:tcPr>
          <w:p w:rsidR="002B0758" w:rsidRPr="00FC3F31" w:rsidRDefault="00302AD6" w:rsidP="00CE5FCB">
            <w:pPr>
              <w:jc w:val="center"/>
              <w:rPr>
                <w:sz w:val="28"/>
                <w:szCs w:val="28"/>
                <w:highlight w:val="yellow"/>
              </w:rPr>
            </w:pPr>
            <w:r w:rsidRPr="0057649C">
              <w:rPr>
                <w:sz w:val="28"/>
                <w:szCs w:val="28"/>
              </w:rPr>
              <w:t>0,0</w:t>
            </w:r>
          </w:p>
        </w:tc>
      </w:tr>
    </w:tbl>
    <w:p w:rsidR="00BA1F7B" w:rsidRDefault="00BA1F7B" w:rsidP="00907D77">
      <w:pPr>
        <w:jc w:val="right"/>
        <w:rPr>
          <w:sz w:val="28"/>
          <w:szCs w:val="28"/>
        </w:rPr>
      </w:pPr>
    </w:p>
    <w:p w:rsidR="003F0E18" w:rsidRDefault="003F0E18" w:rsidP="00907D77">
      <w:pPr>
        <w:jc w:val="right"/>
        <w:rPr>
          <w:sz w:val="28"/>
          <w:szCs w:val="28"/>
        </w:rPr>
      </w:pPr>
    </w:p>
    <w:p w:rsidR="0088580D" w:rsidRDefault="0088580D" w:rsidP="00907D77">
      <w:pPr>
        <w:jc w:val="right"/>
        <w:rPr>
          <w:sz w:val="28"/>
          <w:szCs w:val="28"/>
        </w:rPr>
      </w:pPr>
    </w:p>
    <w:p w:rsidR="0088580D" w:rsidRDefault="0088580D" w:rsidP="00907D77">
      <w:pPr>
        <w:jc w:val="right"/>
        <w:rPr>
          <w:sz w:val="28"/>
          <w:szCs w:val="28"/>
        </w:rPr>
      </w:pPr>
    </w:p>
    <w:p w:rsidR="00907D77" w:rsidRDefault="0088580D" w:rsidP="00907D7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tbl>
      <w:tblPr>
        <w:tblStyle w:val="a3"/>
        <w:tblW w:w="15593" w:type="dxa"/>
        <w:tblInd w:w="-34" w:type="dxa"/>
        <w:tblLayout w:type="fixed"/>
        <w:tblLook w:val="01E0"/>
      </w:tblPr>
      <w:tblGrid>
        <w:gridCol w:w="596"/>
        <w:gridCol w:w="5358"/>
        <w:gridCol w:w="709"/>
        <w:gridCol w:w="1276"/>
        <w:gridCol w:w="1275"/>
        <w:gridCol w:w="2552"/>
        <w:gridCol w:w="3827"/>
      </w:tblGrid>
      <w:tr w:rsidR="00F12114" w:rsidTr="00A77086">
        <w:tc>
          <w:tcPr>
            <w:tcW w:w="596" w:type="dxa"/>
          </w:tcPr>
          <w:p w:rsidR="00F12114" w:rsidRPr="0088580D" w:rsidRDefault="00F12114" w:rsidP="002E61CB">
            <w:pPr>
              <w:jc w:val="center"/>
            </w:pPr>
            <w:r w:rsidRPr="0088580D">
              <w:t>№</w:t>
            </w:r>
            <w:proofErr w:type="spellStart"/>
            <w:proofErr w:type="gramStart"/>
            <w:r w:rsidRPr="0088580D">
              <w:t>п</w:t>
            </w:r>
            <w:proofErr w:type="spellEnd"/>
            <w:proofErr w:type="gramEnd"/>
            <w:r w:rsidRPr="0088580D">
              <w:t>/</w:t>
            </w:r>
            <w:proofErr w:type="spellStart"/>
            <w:r w:rsidRPr="0088580D">
              <w:t>п</w:t>
            </w:r>
            <w:proofErr w:type="spellEnd"/>
          </w:p>
        </w:tc>
        <w:tc>
          <w:tcPr>
            <w:tcW w:w="5358" w:type="dxa"/>
          </w:tcPr>
          <w:p w:rsidR="003D4E4D" w:rsidRPr="0088580D" w:rsidRDefault="00F12114" w:rsidP="002E61CB">
            <w:pPr>
              <w:jc w:val="center"/>
            </w:pPr>
            <w:r w:rsidRPr="0088580D">
              <w:t>Наименование индикаторов</w:t>
            </w:r>
            <w:r w:rsidR="003D4E4D" w:rsidRPr="0088580D">
              <w:t xml:space="preserve"> (</w:t>
            </w:r>
            <w:r w:rsidRPr="0088580D">
              <w:t>показателей</w:t>
            </w:r>
            <w:r w:rsidR="003D4E4D" w:rsidRPr="0088580D">
              <w:t>),</w:t>
            </w:r>
          </w:p>
          <w:p w:rsidR="00F12114" w:rsidRPr="0088580D" w:rsidRDefault="003D4E4D" w:rsidP="002E61CB">
            <w:pPr>
              <w:jc w:val="center"/>
            </w:pPr>
            <w:r w:rsidRPr="0088580D">
              <w:t>характеризующих результаты реализации</w:t>
            </w:r>
            <w:r w:rsidR="00F12114" w:rsidRPr="0088580D">
              <w:t xml:space="preserve"> МП</w:t>
            </w:r>
          </w:p>
          <w:p w:rsidR="00F12114" w:rsidRPr="0088580D" w:rsidRDefault="00F12114" w:rsidP="002E61CB">
            <w:pPr>
              <w:jc w:val="center"/>
            </w:pPr>
            <w:r w:rsidRPr="0088580D">
              <w:t xml:space="preserve"> (согласно паспорту МП)</w:t>
            </w:r>
          </w:p>
        </w:tc>
        <w:tc>
          <w:tcPr>
            <w:tcW w:w="709" w:type="dxa"/>
          </w:tcPr>
          <w:p w:rsidR="00F12114" w:rsidRPr="0088580D" w:rsidRDefault="00F12114" w:rsidP="002E61CB">
            <w:pPr>
              <w:jc w:val="center"/>
            </w:pPr>
            <w:r w:rsidRPr="0088580D">
              <w:t>Ед</w:t>
            </w:r>
            <w:r w:rsidR="00A64285" w:rsidRPr="0088580D">
              <w:t>.</w:t>
            </w:r>
          </w:p>
          <w:p w:rsidR="00F12114" w:rsidRPr="0088580D" w:rsidRDefault="00A64285" w:rsidP="002E61CB">
            <w:pPr>
              <w:jc w:val="center"/>
            </w:pPr>
            <w:r w:rsidRPr="0088580D">
              <w:t>и</w:t>
            </w:r>
            <w:r w:rsidR="00F12114" w:rsidRPr="0088580D">
              <w:t>зм</w:t>
            </w:r>
            <w:r w:rsidRPr="0088580D">
              <w:t>.</w:t>
            </w:r>
          </w:p>
        </w:tc>
        <w:tc>
          <w:tcPr>
            <w:tcW w:w="1276" w:type="dxa"/>
          </w:tcPr>
          <w:p w:rsidR="00F12114" w:rsidRPr="0088580D" w:rsidRDefault="00F12114" w:rsidP="002E61CB">
            <w:pPr>
              <w:jc w:val="center"/>
            </w:pPr>
            <w:r w:rsidRPr="0088580D">
              <w:t>План</w:t>
            </w:r>
          </w:p>
          <w:p w:rsidR="00F12114" w:rsidRPr="0088580D" w:rsidRDefault="00F12114" w:rsidP="002E61CB">
            <w:pPr>
              <w:jc w:val="center"/>
            </w:pPr>
            <w:r w:rsidRPr="0088580D">
              <w:t>на отчетный год</w:t>
            </w:r>
          </w:p>
        </w:tc>
        <w:tc>
          <w:tcPr>
            <w:tcW w:w="1275" w:type="dxa"/>
          </w:tcPr>
          <w:p w:rsidR="00F12114" w:rsidRPr="0088580D" w:rsidRDefault="00F12114" w:rsidP="002E61CB">
            <w:pPr>
              <w:jc w:val="center"/>
            </w:pPr>
            <w:r w:rsidRPr="0088580D">
              <w:t>Факт</w:t>
            </w:r>
          </w:p>
          <w:p w:rsidR="00F12114" w:rsidRPr="0088580D" w:rsidRDefault="00F12114" w:rsidP="002E61CB">
            <w:pPr>
              <w:jc w:val="center"/>
            </w:pPr>
            <w:r w:rsidRPr="0088580D">
              <w:t>за отчетный период</w:t>
            </w:r>
          </w:p>
        </w:tc>
        <w:tc>
          <w:tcPr>
            <w:tcW w:w="2552" w:type="dxa"/>
          </w:tcPr>
          <w:p w:rsidR="006323B3" w:rsidRPr="0088580D" w:rsidRDefault="00F12114" w:rsidP="002E61CB">
            <w:pPr>
              <w:jc w:val="center"/>
            </w:pPr>
            <w:r w:rsidRPr="0088580D">
              <w:t>Факт</w:t>
            </w:r>
          </w:p>
          <w:p w:rsidR="00F12114" w:rsidRPr="0088580D" w:rsidRDefault="00F12114" w:rsidP="002E61CB">
            <w:pPr>
              <w:jc w:val="center"/>
            </w:pPr>
            <w:r w:rsidRPr="0088580D">
              <w:t xml:space="preserve"> к плану</w:t>
            </w:r>
          </w:p>
          <w:p w:rsidR="00F12114" w:rsidRPr="0088580D" w:rsidRDefault="00A64285" w:rsidP="002E61CB">
            <w:pPr>
              <w:jc w:val="center"/>
            </w:pPr>
            <w:proofErr w:type="gramStart"/>
            <w:r w:rsidRPr="0088580D">
              <w:t>(в % для показателей в на</w:t>
            </w:r>
            <w:r w:rsidR="003F0E18" w:rsidRPr="0088580D">
              <w:t>т</w:t>
            </w:r>
            <w:r w:rsidRPr="0088580D">
              <w:t>уральн</w:t>
            </w:r>
            <w:r w:rsidR="003F0E18" w:rsidRPr="0088580D">
              <w:t xml:space="preserve">ых </w:t>
            </w:r>
            <w:proofErr w:type="spellStart"/>
            <w:r w:rsidR="003F0E18" w:rsidRPr="0088580D">
              <w:t>ед.изм</w:t>
            </w:r>
            <w:proofErr w:type="spellEnd"/>
            <w:r w:rsidR="003F0E18" w:rsidRPr="0088580D">
              <w:t>.</w:t>
            </w:r>
            <w:r w:rsidRPr="0088580D">
              <w:t xml:space="preserve">, </w:t>
            </w:r>
            <w:proofErr w:type="gramEnd"/>
          </w:p>
          <w:p w:rsidR="00A64285" w:rsidRPr="0088580D" w:rsidRDefault="00A64285" w:rsidP="002E61CB">
            <w:pPr>
              <w:jc w:val="center"/>
            </w:pPr>
            <w:r w:rsidRPr="0088580D">
              <w:lastRenderedPageBreak/>
              <w:t xml:space="preserve"> (+/-) для относительных показателей</w:t>
            </w:r>
            <w:r w:rsidR="003F0E18" w:rsidRPr="0088580D">
              <w:t>)</w:t>
            </w:r>
          </w:p>
        </w:tc>
        <w:tc>
          <w:tcPr>
            <w:tcW w:w="3827" w:type="dxa"/>
          </w:tcPr>
          <w:p w:rsidR="00F12114" w:rsidRPr="0088580D" w:rsidRDefault="003F0E18" w:rsidP="002E61CB">
            <w:pPr>
              <w:jc w:val="center"/>
            </w:pPr>
            <w:r w:rsidRPr="0088580D">
              <w:lastRenderedPageBreak/>
              <w:t>Развернутый р</w:t>
            </w:r>
            <w:r w:rsidR="00246F8E" w:rsidRPr="0088580D">
              <w:t>асчет показателей</w:t>
            </w:r>
            <w:r w:rsidR="002D2F15" w:rsidRPr="0088580D">
              <w:t xml:space="preserve"> за отчетный период в соответствии с </w:t>
            </w:r>
            <w:r w:rsidRPr="0088580D">
              <w:t>МП с комментариями</w:t>
            </w:r>
          </w:p>
        </w:tc>
      </w:tr>
      <w:tr w:rsidR="004937A9" w:rsidRPr="00E961D3" w:rsidTr="002C574F">
        <w:tc>
          <w:tcPr>
            <w:tcW w:w="15593" w:type="dxa"/>
            <w:gridSpan w:val="7"/>
          </w:tcPr>
          <w:p w:rsidR="004937A9" w:rsidRPr="00246F8E" w:rsidRDefault="004937A9" w:rsidP="004937A9">
            <w:pPr>
              <w:jc w:val="center"/>
              <w:rPr>
                <w:sz w:val="28"/>
                <w:szCs w:val="28"/>
              </w:rPr>
            </w:pPr>
            <w:r w:rsidRPr="00C103E4">
              <w:rPr>
                <w:b/>
              </w:rPr>
              <w:lastRenderedPageBreak/>
              <w:t>Муниципальная программа «Развитие физической культуры и спорта в городе Рубцовске» на 2021-2024 годы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1.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 xml:space="preserve">Доля населения города Рубцовска, систематически занимающегося физической культурой и спортом, в общей численности населения города Рубцовска в возрасте от 3 до 79 лет 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FC3F31" w:rsidRPr="0088580D" w:rsidRDefault="00FC3F31" w:rsidP="00CE5FCB">
            <w:pPr>
              <w:jc w:val="center"/>
            </w:pPr>
            <w:r w:rsidRPr="0088580D">
              <w:t>5</w:t>
            </w:r>
            <w:r w:rsidR="00344C9F">
              <w:t>4,8</w:t>
            </w:r>
          </w:p>
        </w:tc>
        <w:tc>
          <w:tcPr>
            <w:tcW w:w="1275" w:type="dxa"/>
          </w:tcPr>
          <w:p w:rsidR="001C65D9" w:rsidRPr="0088580D" w:rsidRDefault="001B4E17" w:rsidP="00CE5FCB">
            <w:pPr>
              <w:jc w:val="center"/>
            </w:pPr>
            <w:r>
              <w:t>54</w:t>
            </w:r>
            <w:r w:rsidR="005E3A3D" w:rsidRPr="0088580D">
              <w:t>,</w:t>
            </w:r>
            <w:r>
              <w:t>8</w:t>
            </w:r>
          </w:p>
        </w:tc>
        <w:tc>
          <w:tcPr>
            <w:tcW w:w="2552" w:type="dxa"/>
          </w:tcPr>
          <w:p w:rsidR="00FC3F31" w:rsidRPr="00C36599" w:rsidRDefault="00C36599" w:rsidP="00FC3F31">
            <w:pPr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FC3F31" w:rsidRDefault="00FC3F31" w:rsidP="00FC3F31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88580D">
              <w:t xml:space="preserve"> </w:t>
            </w:r>
            <w:proofErr w:type="spellStart"/>
            <w:r w:rsidRPr="0088580D">
              <w:rPr>
                <w:bCs/>
              </w:rPr>
              <w:t>Дз</w:t>
            </w:r>
            <w:proofErr w:type="spellEnd"/>
            <w:r w:rsidRPr="0088580D">
              <w:rPr>
                <w:bCs/>
              </w:rPr>
              <w:t xml:space="preserve"> = </w:t>
            </w:r>
            <w:proofErr w:type="spellStart"/>
            <w:r w:rsidRPr="0088580D">
              <w:rPr>
                <w:bCs/>
              </w:rPr>
              <w:t>Чз</w:t>
            </w:r>
            <w:proofErr w:type="spellEnd"/>
            <w:r w:rsidRPr="0088580D">
              <w:rPr>
                <w:bCs/>
              </w:rPr>
              <w:t xml:space="preserve"> / </w:t>
            </w:r>
            <w:proofErr w:type="spellStart"/>
            <w:r w:rsidRPr="0088580D">
              <w:rPr>
                <w:bCs/>
              </w:rPr>
              <w:t>Чн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FC3F31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  <w:p w:rsidR="001C65D9" w:rsidRPr="0088580D" w:rsidRDefault="00FC3F31" w:rsidP="00957748">
            <w:r w:rsidRPr="0088580D">
              <w:t xml:space="preserve"> </w:t>
            </w:r>
            <w:r w:rsidR="00C36599">
              <w:t>70441/128575</w:t>
            </w:r>
            <w:r w:rsidR="00957748" w:rsidRPr="0088580D">
              <w:rPr>
                <w:lang w:val="en-US"/>
              </w:rPr>
              <w:t>x</w:t>
            </w:r>
            <w:r w:rsidR="00C36599">
              <w:t>100=54,8</w:t>
            </w:r>
            <w:r w:rsidR="00957748" w:rsidRPr="0088580D">
              <w:t>%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2.</w:t>
            </w:r>
          </w:p>
          <w:p w:rsidR="001C65D9" w:rsidRPr="0088580D" w:rsidRDefault="001C65D9" w:rsidP="00CE5FCB">
            <w:pPr>
              <w:jc w:val="center"/>
            </w:pP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>Доля лиц, занимающихся по программе спортивной подготовки   в организациях ведомственной принадлежности физической культуры и спорта</w:t>
            </w:r>
            <w:proofErr w:type="gramStart"/>
            <w:r w:rsidRPr="0088580D">
              <w:t xml:space="preserve"> .</w:t>
            </w:r>
            <w:proofErr w:type="gramEnd"/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  <w:r w:rsidRPr="0088580D">
              <w:t>100</w:t>
            </w:r>
          </w:p>
        </w:tc>
        <w:tc>
          <w:tcPr>
            <w:tcW w:w="1275" w:type="dxa"/>
          </w:tcPr>
          <w:p w:rsidR="001C65D9" w:rsidRPr="0088580D" w:rsidRDefault="001C65D9" w:rsidP="00CE5FCB">
            <w:pPr>
              <w:jc w:val="center"/>
            </w:pPr>
            <w:r w:rsidRPr="0088580D">
              <w:t>100</w:t>
            </w:r>
          </w:p>
        </w:tc>
        <w:tc>
          <w:tcPr>
            <w:tcW w:w="2552" w:type="dxa"/>
          </w:tcPr>
          <w:p w:rsidR="001C65D9" w:rsidRPr="0088580D" w:rsidRDefault="001C65D9" w:rsidP="00CE5FCB">
            <w:pPr>
              <w:jc w:val="center"/>
            </w:pPr>
            <w:r w:rsidRPr="0088580D">
              <w:t>0</w:t>
            </w:r>
          </w:p>
        </w:tc>
        <w:tc>
          <w:tcPr>
            <w:tcW w:w="3827" w:type="dxa"/>
          </w:tcPr>
          <w:p w:rsidR="00133285" w:rsidRDefault="00133285" w:rsidP="00133285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proofErr w:type="spellStart"/>
            <w:r w:rsidRPr="0088580D">
              <w:rPr>
                <w:bCs/>
              </w:rPr>
              <w:t>Дзсп</w:t>
            </w:r>
            <w:proofErr w:type="spellEnd"/>
            <w:r w:rsidRPr="0088580D">
              <w:rPr>
                <w:bCs/>
              </w:rPr>
              <w:t xml:space="preserve"> = </w:t>
            </w:r>
            <w:proofErr w:type="spellStart"/>
            <w:r w:rsidRPr="0088580D">
              <w:rPr>
                <w:bCs/>
              </w:rPr>
              <w:t>Чзсп</w:t>
            </w:r>
            <w:proofErr w:type="spellEnd"/>
            <w:r w:rsidRPr="0088580D">
              <w:rPr>
                <w:bCs/>
              </w:rPr>
              <w:t xml:space="preserve"> / </w:t>
            </w:r>
            <w:proofErr w:type="spellStart"/>
            <w:r w:rsidRPr="0088580D">
              <w:rPr>
                <w:bCs/>
              </w:rPr>
              <w:t>Чз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133285">
            <w:pPr>
              <w:pStyle w:val="p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  <w:p w:rsidR="001C65D9" w:rsidRPr="0057649C" w:rsidRDefault="007B29FF" w:rsidP="00BD2626">
            <w:pPr>
              <w:rPr>
                <w:highlight w:val="yellow"/>
              </w:rPr>
            </w:pPr>
            <w:r>
              <w:t>2262/2262</w:t>
            </w:r>
            <w:r w:rsidR="00BD2626" w:rsidRPr="0088580D">
              <w:rPr>
                <w:lang w:val="en-US"/>
              </w:rPr>
              <w:t>x</w:t>
            </w:r>
            <w:r w:rsidR="00BD2626" w:rsidRPr="0057649C">
              <w:t>100 =100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3.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 xml:space="preserve">Уровень обеспеченности населения  города Рубцовска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33285" w:rsidRPr="0088580D" w:rsidRDefault="00344C9F" w:rsidP="00CE5FCB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1C65D9" w:rsidRPr="0088580D" w:rsidRDefault="00FB64A8" w:rsidP="00CE5FCB">
            <w:pPr>
              <w:jc w:val="center"/>
            </w:pPr>
            <w:r>
              <w:t>66</w:t>
            </w:r>
            <w:r w:rsidR="001C65D9" w:rsidRPr="0088580D">
              <w:t>,</w:t>
            </w:r>
            <w:r>
              <w:t>1</w:t>
            </w:r>
          </w:p>
        </w:tc>
        <w:tc>
          <w:tcPr>
            <w:tcW w:w="2552" w:type="dxa"/>
          </w:tcPr>
          <w:p w:rsidR="00133285" w:rsidRPr="0088580D" w:rsidRDefault="007B29FF" w:rsidP="009A79EA">
            <w:pPr>
              <w:jc w:val="center"/>
            </w:pPr>
            <w:r>
              <w:t>+9</w:t>
            </w:r>
            <w:r w:rsidR="00133285" w:rsidRPr="0088580D">
              <w:t>,</w:t>
            </w:r>
            <w:r>
              <w:t>1</w:t>
            </w:r>
          </w:p>
        </w:tc>
        <w:tc>
          <w:tcPr>
            <w:tcW w:w="3827" w:type="dxa"/>
          </w:tcPr>
          <w:p w:rsidR="001C65D9" w:rsidRDefault="00133285" w:rsidP="0088580D">
            <w:pPr>
              <w:rPr>
                <w:bCs/>
              </w:rPr>
            </w:pPr>
            <w:r w:rsidRPr="0088580D">
              <w:rPr>
                <w:bCs/>
              </w:rPr>
              <w:t xml:space="preserve">ЕПС = </w:t>
            </w:r>
            <w:proofErr w:type="spellStart"/>
            <w:r w:rsidRPr="0088580D">
              <w:rPr>
                <w:bCs/>
              </w:rPr>
              <w:t>ЕПСфакт</w:t>
            </w:r>
            <w:proofErr w:type="spellEnd"/>
            <w:r w:rsidRPr="0088580D">
              <w:rPr>
                <w:bCs/>
              </w:rPr>
              <w:t xml:space="preserve"> /</w:t>
            </w:r>
            <w:proofErr w:type="spellStart"/>
            <w:r w:rsidRPr="0088580D">
              <w:rPr>
                <w:bCs/>
              </w:rPr>
              <w:t>ЕПСнорм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88580D">
            <w:pPr>
              <w:rPr>
                <w:bCs/>
              </w:rPr>
            </w:pPr>
          </w:p>
          <w:p w:rsidR="00E660C5" w:rsidRPr="0057649C" w:rsidRDefault="007B29FF" w:rsidP="0088580D">
            <w:pPr>
              <w:rPr>
                <w:highlight w:val="yellow"/>
              </w:rPr>
            </w:pPr>
            <w:r>
              <w:rPr>
                <w:bCs/>
              </w:rPr>
              <w:t>10365/15</w:t>
            </w:r>
            <w:r w:rsidR="00FB64A8">
              <w:rPr>
                <w:bCs/>
              </w:rPr>
              <w:t>6</w:t>
            </w:r>
            <w:r>
              <w:rPr>
                <w:bCs/>
              </w:rPr>
              <w:t>86</w:t>
            </w:r>
            <w:r w:rsidR="00E660C5" w:rsidRPr="0088580D">
              <w:rPr>
                <w:bCs/>
                <w:lang w:val="en-US"/>
              </w:rPr>
              <w:t>x</w:t>
            </w:r>
            <w:r w:rsidR="00E660C5" w:rsidRPr="0088580D">
              <w:rPr>
                <w:bCs/>
              </w:rPr>
              <w:t>100</w:t>
            </w:r>
            <w:r>
              <w:rPr>
                <w:bCs/>
              </w:rPr>
              <w:t>=66</w:t>
            </w:r>
            <w:r w:rsidR="00E660C5" w:rsidRPr="0088580D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4.</w:t>
            </w:r>
          </w:p>
        </w:tc>
        <w:tc>
          <w:tcPr>
            <w:tcW w:w="5358" w:type="dxa"/>
          </w:tcPr>
          <w:p w:rsidR="001C65D9" w:rsidRPr="0088580D" w:rsidRDefault="001C65D9" w:rsidP="007B29FF">
            <w:r w:rsidRPr="0088580D"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имеющегося противопоказаний  для занятий физической культурой и спортом 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  <w:r w:rsidRPr="0088580D">
              <w:t>23</w:t>
            </w:r>
          </w:p>
        </w:tc>
        <w:tc>
          <w:tcPr>
            <w:tcW w:w="1275" w:type="dxa"/>
          </w:tcPr>
          <w:p w:rsidR="001C65D9" w:rsidRPr="002B6670" w:rsidRDefault="002B6670" w:rsidP="00CE5FCB">
            <w:pPr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1C65D9" w:rsidRPr="0088580D" w:rsidRDefault="002B6670" w:rsidP="00CE5FCB">
            <w:pPr>
              <w:jc w:val="center"/>
              <w:rPr>
                <w:lang w:val="en-US"/>
              </w:rPr>
            </w:pPr>
            <w:r w:rsidRPr="0088580D">
              <w:t>0</w:t>
            </w:r>
          </w:p>
        </w:tc>
        <w:tc>
          <w:tcPr>
            <w:tcW w:w="3827" w:type="dxa"/>
          </w:tcPr>
          <w:p w:rsidR="001C65D9" w:rsidRPr="0088580D" w:rsidRDefault="00860EA2" w:rsidP="0088580D">
            <w:r w:rsidRPr="0088580D">
              <w:t>Да</w:t>
            </w:r>
            <w:r w:rsidR="00BD2626" w:rsidRPr="0088580D">
              <w:t>нные организаций, осуществляющих</w:t>
            </w:r>
            <w:r w:rsidRPr="0088580D">
              <w:t xml:space="preserve"> работу с инвалидами</w:t>
            </w:r>
          </w:p>
        </w:tc>
      </w:tr>
      <w:tr w:rsidR="001C65D9" w:rsidRPr="00E961D3" w:rsidTr="00CE5FCB">
        <w:tc>
          <w:tcPr>
            <w:tcW w:w="15593" w:type="dxa"/>
            <w:gridSpan w:val="7"/>
          </w:tcPr>
          <w:p w:rsidR="001C65D9" w:rsidRPr="0088580D" w:rsidRDefault="001C65D9" w:rsidP="00A77086">
            <w:pPr>
              <w:jc w:val="center"/>
            </w:pPr>
            <w:r w:rsidRPr="00A77086">
              <w:rPr>
                <w:b/>
                <w:sz w:val="23"/>
                <w:szCs w:val="23"/>
              </w:rPr>
              <w:t>Подпрограмма 1. Развитие массового спорта и спорта, формирование здорового образа жизни  у населения города Рубцовска» на 2021-2024 годы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1.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>Доля детей и молодежи (возраст 3-29 лет), систематически %занимающихся физической культурой и спортом, в общей численности детей и молодежи города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%.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  <w:r w:rsidRPr="0088580D">
              <w:t>93</w:t>
            </w:r>
            <w:r w:rsidR="00BD2626" w:rsidRPr="0088580D">
              <w:t>,5</w:t>
            </w:r>
          </w:p>
        </w:tc>
        <w:tc>
          <w:tcPr>
            <w:tcW w:w="1275" w:type="dxa"/>
          </w:tcPr>
          <w:p w:rsidR="001C65D9" w:rsidRPr="0088580D" w:rsidRDefault="006D72C8" w:rsidP="00CE5FCB">
            <w:pPr>
              <w:jc w:val="center"/>
            </w:pPr>
            <w:r>
              <w:t>94</w:t>
            </w:r>
            <w:r w:rsidR="001C65D9" w:rsidRPr="0088580D">
              <w:t>,</w:t>
            </w:r>
            <w:r>
              <w:t>2</w:t>
            </w:r>
          </w:p>
        </w:tc>
        <w:tc>
          <w:tcPr>
            <w:tcW w:w="2552" w:type="dxa"/>
          </w:tcPr>
          <w:p w:rsidR="001C65D9" w:rsidRPr="0088580D" w:rsidRDefault="006D72C8" w:rsidP="00CE5FCB">
            <w:pPr>
              <w:jc w:val="center"/>
            </w:pPr>
            <w:r>
              <w:t>+0</w:t>
            </w:r>
            <w:r w:rsidR="001C65D9" w:rsidRPr="0088580D">
              <w:t>,</w:t>
            </w:r>
            <w:r>
              <w:t>7</w:t>
            </w:r>
          </w:p>
        </w:tc>
        <w:tc>
          <w:tcPr>
            <w:tcW w:w="3827" w:type="dxa"/>
          </w:tcPr>
          <w:p w:rsidR="001C65D9" w:rsidRDefault="00133285" w:rsidP="0088580D">
            <w:pPr>
              <w:rPr>
                <w:bCs/>
              </w:rPr>
            </w:pPr>
            <w:proofErr w:type="spellStart"/>
            <w:r w:rsidRPr="0088580D">
              <w:rPr>
                <w:bCs/>
              </w:rPr>
              <w:t>Дзд</w:t>
            </w:r>
            <w:proofErr w:type="spellEnd"/>
            <w:r w:rsidRPr="0088580D">
              <w:rPr>
                <w:bCs/>
              </w:rPr>
              <w:t xml:space="preserve"> = </w:t>
            </w:r>
            <w:proofErr w:type="spellStart"/>
            <w:r w:rsidRPr="0088580D">
              <w:rPr>
                <w:bCs/>
              </w:rPr>
              <w:t>Чзд</w:t>
            </w:r>
            <w:proofErr w:type="spellEnd"/>
            <w:r w:rsidRPr="0088580D">
              <w:rPr>
                <w:bCs/>
              </w:rPr>
              <w:t xml:space="preserve"> / </w:t>
            </w:r>
            <w:proofErr w:type="spellStart"/>
            <w:r w:rsidRPr="0088580D">
              <w:rPr>
                <w:bCs/>
              </w:rPr>
              <w:t>Чнд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88580D">
            <w:pPr>
              <w:rPr>
                <w:bCs/>
              </w:rPr>
            </w:pPr>
          </w:p>
          <w:p w:rsidR="007C6346" w:rsidRPr="0088580D" w:rsidRDefault="006D72C8" w:rsidP="0088580D">
            <w:pPr>
              <w:rPr>
                <w:highlight w:val="yellow"/>
              </w:rPr>
            </w:pPr>
            <w:r>
              <w:t>35597/37771</w:t>
            </w:r>
            <w:r w:rsidR="007C6346" w:rsidRPr="0088580D">
              <w:rPr>
                <w:lang w:val="en-US"/>
              </w:rPr>
              <w:t>x</w:t>
            </w:r>
            <w:r>
              <w:t>100=94</w:t>
            </w:r>
            <w:r w:rsidR="007C6346" w:rsidRPr="0088580D">
              <w:t>,</w:t>
            </w:r>
            <w:r>
              <w:t>2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2.</w:t>
            </w:r>
          </w:p>
          <w:p w:rsidR="001C65D9" w:rsidRPr="0088580D" w:rsidRDefault="001C65D9" w:rsidP="00CE5FCB">
            <w:pPr>
              <w:jc w:val="center"/>
            </w:pP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33285" w:rsidRPr="0088580D" w:rsidRDefault="00133285" w:rsidP="00CE5FCB">
            <w:pPr>
              <w:jc w:val="center"/>
            </w:pPr>
            <w:r w:rsidRPr="0088580D">
              <w:t>45</w:t>
            </w:r>
          </w:p>
        </w:tc>
        <w:tc>
          <w:tcPr>
            <w:tcW w:w="1275" w:type="dxa"/>
          </w:tcPr>
          <w:p w:rsidR="001C65D9" w:rsidRPr="0088580D" w:rsidRDefault="009A79EA" w:rsidP="00CE5FCB">
            <w:pPr>
              <w:jc w:val="center"/>
            </w:pPr>
            <w:r w:rsidRPr="0088580D">
              <w:t>4</w:t>
            </w:r>
            <w:r w:rsidR="00763068">
              <w:t>8</w:t>
            </w:r>
          </w:p>
        </w:tc>
        <w:tc>
          <w:tcPr>
            <w:tcW w:w="2552" w:type="dxa"/>
          </w:tcPr>
          <w:p w:rsidR="00133285" w:rsidRPr="0088580D" w:rsidRDefault="00763068" w:rsidP="00CE5FCB">
            <w:pPr>
              <w:jc w:val="center"/>
            </w:pPr>
            <w:r>
              <w:t>+</w:t>
            </w:r>
            <w:r w:rsidR="00133285" w:rsidRPr="0088580D">
              <w:t>3,</w:t>
            </w:r>
            <w:r>
              <w:t>0</w:t>
            </w:r>
          </w:p>
        </w:tc>
        <w:tc>
          <w:tcPr>
            <w:tcW w:w="3827" w:type="dxa"/>
          </w:tcPr>
          <w:p w:rsidR="001C65D9" w:rsidRDefault="00133285" w:rsidP="0088580D">
            <w:pPr>
              <w:rPr>
                <w:bCs/>
              </w:rPr>
            </w:pPr>
            <w:proofErr w:type="spellStart"/>
            <w:r w:rsidRPr="0088580D">
              <w:rPr>
                <w:bCs/>
              </w:rPr>
              <w:t>Дзс</w:t>
            </w:r>
            <w:proofErr w:type="spellEnd"/>
            <w:r w:rsidRPr="0088580D">
              <w:rPr>
                <w:bCs/>
              </w:rPr>
              <w:t xml:space="preserve"> = </w:t>
            </w:r>
            <w:proofErr w:type="spellStart"/>
            <w:r w:rsidRPr="0088580D">
              <w:rPr>
                <w:bCs/>
              </w:rPr>
              <w:t>Чзс</w:t>
            </w:r>
            <w:proofErr w:type="spellEnd"/>
            <w:r w:rsidRPr="0088580D">
              <w:rPr>
                <w:bCs/>
              </w:rPr>
              <w:t xml:space="preserve"> / </w:t>
            </w:r>
            <w:proofErr w:type="spellStart"/>
            <w:r w:rsidRPr="0088580D">
              <w:rPr>
                <w:bCs/>
              </w:rPr>
              <w:t>Чнс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88580D">
            <w:pPr>
              <w:rPr>
                <w:bCs/>
              </w:rPr>
            </w:pPr>
          </w:p>
          <w:p w:rsidR="0096406C" w:rsidRPr="0088580D" w:rsidRDefault="00763068" w:rsidP="0096406C">
            <w:r>
              <w:rPr>
                <w:bCs/>
              </w:rPr>
              <w:t>27696/57696</w:t>
            </w:r>
            <w:r w:rsidR="002C1B7A" w:rsidRPr="0088580D">
              <w:rPr>
                <w:bCs/>
                <w:lang w:val="en-US"/>
              </w:rPr>
              <w:t>x</w:t>
            </w:r>
            <w:r w:rsidR="002C1B7A" w:rsidRPr="0088580D">
              <w:rPr>
                <w:bCs/>
              </w:rPr>
              <w:t>100 =4</w:t>
            </w:r>
            <w:r>
              <w:rPr>
                <w:bCs/>
              </w:rPr>
              <w:t>8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3.</w:t>
            </w:r>
          </w:p>
          <w:p w:rsidR="001C65D9" w:rsidRPr="0088580D" w:rsidRDefault="001C65D9" w:rsidP="00CE5FCB">
            <w:pPr>
              <w:jc w:val="center"/>
            </w:pP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>Доля граждан старшего возраста (женщины: 55-79 лет, мужчины: 60-79 лет), систематически занимающиеся физической культурой и спортом, в общей численности граждан старшего возраста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33285" w:rsidRPr="0088580D" w:rsidRDefault="00133285" w:rsidP="00CE5FCB">
            <w:pPr>
              <w:jc w:val="center"/>
            </w:pPr>
            <w:r w:rsidRPr="0088580D">
              <w:t>17</w:t>
            </w:r>
          </w:p>
        </w:tc>
        <w:tc>
          <w:tcPr>
            <w:tcW w:w="1275" w:type="dxa"/>
          </w:tcPr>
          <w:p w:rsidR="001C65D9" w:rsidRPr="0088580D" w:rsidRDefault="00763068" w:rsidP="009A79EA">
            <w:pPr>
              <w:jc w:val="center"/>
            </w:pPr>
            <w:r>
              <w:t>21,6</w:t>
            </w:r>
            <w:r w:rsidR="001C65D9" w:rsidRPr="0088580D">
              <w:t xml:space="preserve"> </w:t>
            </w:r>
          </w:p>
        </w:tc>
        <w:tc>
          <w:tcPr>
            <w:tcW w:w="2552" w:type="dxa"/>
          </w:tcPr>
          <w:p w:rsidR="00133285" w:rsidRPr="0088580D" w:rsidRDefault="00BB588A" w:rsidP="009A79EA">
            <w:pPr>
              <w:jc w:val="center"/>
            </w:pPr>
            <w:r>
              <w:t>+4</w:t>
            </w:r>
            <w:r w:rsidR="00133285" w:rsidRPr="0088580D">
              <w:t>,</w:t>
            </w:r>
            <w:r>
              <w:t>6</w:t>
            </w:r>
          </w:p>
        </w:tc>
        <w:tc>
          <w:tcPr>
            <w:tcW w:w="3827" w:type="dxa"/>
          </w:tcPr>
          <w:p w:rsidR="001C65D9" w:rsidRDefault="00133285" w:rsidP="0088580D">
            <w:pPr>
              <w:rPr>
                <w:bCs/>
              </w:rPr>
            </w:pPr>
            <w:proofErr w:type="spellStart"/>
            <w:r w:rsidRPr="0088580D">
              <w:rPr>
                <w:bCs/>
              </w:rPr>
              <w:t>Дзп</w:t>
            </w:r>
            <w:proofErr w:type="spellEnd"/>
            <w:r w:rsidRPr="0088580D">
              <w:rPr>
                <w:bCs/>
              </w:rPr>
              <w:t xml:space="preserve"> = </w:t>
            </w:r>
            <w:proofErr w:type="spellStart"/>
            <w:r w:rsidRPr="0088580D">
              <w:rPr>
                <w:bCs/>
              </w:rPr>
              <w:t>Чзп</w:t>
            </w:r>
            <w:proofErr w:type="spellEnd"/>
            <w:r w:rsidRPr="0088580D">
              <w:rPr>
                <w:bCs/>
              </w:rPr>
              <w:t xml:space="preserve"> / </w:t>
            </w:r>
            <w:proofErr w:type="spellStart"/>
            <w:r w:rsidRPr="0088580D">
              <w:rPr>
                <w:bCs/>
              </w:rPr>
              <w:t>Чнп</w:t>
            </w:r>
            <w:proofErr w:type="spellEnd"/>
            <w:r w:rsidRPr="0088580D">
              <w:rPr>
                <w:bCs/>
              </w:rPr>
              <w:t xml:space="preserve"> </w:t>
            </w:r>
            <w:proofErr w:type="spellStart"/>
            <w:r w:rsidRPr="0088580D">
              <w:rPr>
                <w:bCs/>
              </w:rPr>
              <w:t>x</w:t>
            </w:r>
            <w:proofErr w:type="spellEnd"/>
            <w:r w:rsidRPr="0088580D">
              <w:rPr>
                <w:bCs/>
              </w:rPr>
              <w:t xml:space="preserve"> 100</w:t>
            </w:r>
          </w:p>
          <w:p w:rsidR="00BD6BE3" w:rsidRPr="0088580D" w:rsidRDefault="00BD6BE3" w:rsidP="0088580D">
            <w:pPr>
              <w:rPr>
                <w:bCs/>
              </w:rPr>
            </w:pPr>
          </w:p>
          <w:p w:rsidR="002C1B7A" w:rsidRPr="0088580D" w:rsidRDefault="00763068" w:rsidP="002C1B7A">
            <w:r>
              <w:rPr>
                <w:bCs/>
              </w:rPr>
              <w:t>7148/33</w:t>
            </w:r>
            <w:r w:rsidR="002C1B7A" w:rsidRPr="0088580D">
              <w:rPr>
                <w:bCs/>
              </w:rPr>
              <w:t>1</w:t>
            </w:r>
            <w:r>
              <w:rPr>
                <w:bCs/>
              </w:rPr>
              <w:t>08</w:t>
            </w:r>
            <w:r w:rsidR="002C1B7A" w:rsidRPr="0088580D">
              <w:rPr>
                <w:bCs/>
                <w:lang w:val="en-US"/>
              </w:rPr>
              <w:t>x</w:t>
            </w:r>
            <w:r w:rsidR="002C1B7A" w:rsidRPr="0088580D">
              <w:rPr>
                <w:bCs/>
              </w:rPr>
              <w:t>100=</w:t>
            </w:r>
            <w:r w:rsidR="00BB588A">
              <w:rPr>
                <w:bCs/>
              </w:rPr>
              <w:t>21,6</w:t>
            </w:r>
          </w:p>
        </w:tc>
      </w:tr>
      <w:tr w:rsidR="001C65D9" w:rsidRPr="00E961D3" w:rsidTr="00CE5FCB">
        <w:tc>
          <w:tcPr>
            <w:tcW w:w="15593" w:type="dxa"/>
            <w:gridSpan w:val="7"/>
          </w:tcPr>
          <w:p w:rsidR="001C65D9" w:rsidRPr="0088580D" w:rsidRDefault="001C65D9" w:rsidP="00CE5FCB">
            <w:pPr>
              <w:jc w:val="center"/>
            </w:pPr>
            <w:r w:rsidRPr="0088580D">
              <w:rPr>
                <w:b/>
              </w:rPr>
              <w:t>Подпрограмма 2. «Развитие системы  подготовки спортивного резерва и спорта высших достижений  в городе Рубцовске» на 2021-2024 годы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1.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 xml:space="preserve">Доля спортсменов - разрядников в общем </w:t>
            </w:r>
            <w:r w:rsidRPr="0088580D">
              <w:lastRenderedPageBreak/>
              <w:t>количестве  лиц, занимающихся в системе спортивных школ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lastRenderedPageBreak/>
              <w:t>%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  <w:r w:rsidRPr="0088580D">
              <w:t>33,5</w:t>
            </w:r>
          </w:p>
        </w:tc>
        <w:tc>
          <w:tcPr>
            <w:tcW w:w="1275" w:type="dxa"/>
          </w:tcPr>
          <w:p w:rsidR="001C65D9" w:rsidRPr="0088580D" w:rsidRDefault="005246E4" w:rsidP="00CE5FCB">
            <w:pPr>
              <w:jc w:val="center"/>
            </w:pPr>
            <w:r w:rsidRPr="0088580D">
              <w:t>25,</w:t>
            </w:r>
            <w:r w:rsidR="007149D8">
              <w:t>4</w:t>
            </w:r>
          </w:p>
        </w:tc>
        <w:tc>
          <w:tcPr>
            <w:tcW w:w="2552" w:type="dxa"/>
          </w:tcPr>
          <w:p w:rsidR="001C65D9" w:rsidRPr="0088580D" w:rsidRDefault="005246E4" w:rsidP="00CE5FCB">
            <w:pPr>
              <w:jc w:val="center"/>
            </w:pPr>
            <w:r w:rsidRPr="0088580D">
              <w:t>-8</w:t>
            </w:r>
            <w:r w:rsidR="001C65D9" w:rsidRPr="0088580D">
              <w:t>,</w:t>
            </w:r>
            <w:r w:rsidR="00067C3C">
              <w:t>1</w:t>
            </w:r>
          </w:p>
        </w:tc>
        <w:tc>
          <w:tcPr>
            <w:tcW w:w="3827" w:type="dxa"/>
          </w:tcPr>
          <w:p w:rsidR="00133285" w:rsidRPr="0088580D" w:rsidRDefault="00BB588A" w:rsidP="00CE5FCB">
            <w:pPr>
              <w:jc w:val="right"/>
            </w:pPr>
            <w:r>
              <w:t>Данные с</w:t>
            </w:r>
            <w:r w:rsidR="007571A4" w:rsidRPr="0088580D">
              <w:t>портивных школ города</w:t>
            </w:r>
          </w:p>
        </w:tc>
      </w:tr>
      <w:tr w:rsidR="001C65D9" w:rsidRPr="00E961D3" w:rsidTr="00CE5FCB">
        <w:tc>
          <w:tcPr>
            <w:tcW w:w="15593" w:type="dxa"/>
            <w:gridSpan w:val="7"/>
          </w:tcPr>
          <w:p w:rsidR="001C65D9" w:rsidRPr="0088580D" w:rsidRDefault="001C65D9" w:rsidP="00CE5FCB">
            <w:pPr>
              <w:jc w:val="center"/>
            </w:pPr>
            <w:r w:rsidRPr="0088580D">
              <w:rPr>
                <w:b/>
              </w:rPr>
              <w:lastRenderedPageBreak/>
              <w:t>Подпрограмма 3. «Развитие спортивных клубов в городе Рубцовске» на 2021-2024 годы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1.</w:t>
            </w:r>
          </w:p>
          <w:p w:rsidR="001C65D9" w:rsidRPr="0088580D" w:rsidRDefault="001C65D9" w:rsidP="00CE5FCB">
            <w:pPr>
              <w:jc w:val="center"/>
            </w:pPr>
          </w:p>
        </w:tc>
        <w:tc>
          <w:tcPr>
            <w:tcW w:w="5358" w:type="dxa"/>
          </w:tcPr>
          <w:p w:rsidR="001C65D9" w:rsidRPr="0088580D" w:rsidRDefault="001C65D9" w:rsidP="007571A4">
            <w:r w:rsidRPr="0088580D">
              <w:t>Количество мероприятий, проведенных на объектах МБУ «</w:t>
            </w:r>
            <w:proofErr w:type="gramStart"/>
            <w:r w:rsidRPr="0088580D">
              <w:t>С</w:t>
            </w:r>
            <w:proofErr w:type="gramEnd"/>
            <w:r w:rsidRPr="0088580D">
              <w:t>/к «Торпедо»</w:t>
            </w:r>
          </w:p>
        </w:tc>
        <w:tc>
          <w:tcPr>
            <w:tcW w:w="709" w:type="dxa"/>
          </w:tcPr>
          <w:p w:rsidR="00133285" w:rsidRPr="0088580D" w:rsidRDefault="00133285" w:rsidP="00CE5FCB">
            <w:pPr>
              <w:jc w:val="center"/>
            </w:pPr>
            <w:r w:rsidRPr="0088580D">
              <w:t>ед.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  <w:r w:rsidRPr="0088580D">
              <w:t>105</w:t>
            </w:r>
          </w:p>
        </w:tc>
        <w:tc>
          <w:tcPr>
            <w:tcW w:w="1275" w:type="dxa"/>
          </w:tcPr>
          <w:p w:rsidR="001C65D9" w:rsidRPr="0088580D" w:rsidRDefault="00A97B37" w:rsidP="00CE5FCB">
            <w:pPr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1C65D9" w:rsidRPr="002D4166" w:rsidRDefault="007A357B" w:rsidP="000D7FF9">
            <w:pPr>
              <w:jc w:val="center"/>
            </w:pPr>
            <w:r>
              <w:t>-</w:t>
            </w:r>
            <w:r w:rsidR="00AC6547">
              <w:t>19</w:t>
            </w:r>
          </w:p>
        </w:tc>
        <w:tc>
          <w:tcPr>
            <w:tcW w:w="3827" w:type="dxa"/>
          </w:tcPr>
          <w:p w:rsidR="001C65D9" w:rsidRPr="0088580D" w:rsidRDefault="007571A4" w:rsidP="00CE5FCB">
            <w:pPr>
              <w:jc w:val="right"/>
            </w:pPr>
            <w:r w:rsidRPr="0088580D">
              <w:t xml:space="preserve">Данные МБУ </w:t>
            </w:r>
            <w:proofErr w:type="gramStart"/>
            <w:r w:rsidRPr="0088580D">
              <w:t>С</w:t>
            </w:r>
            <w:proofErr w:type="gramEnd"/>
            <w:r w:rsidRPr="0088580D">
              <w:t>/к «Торпедо</w:t>
            </w:r>
            <w:r w:rsidRPr="0088580D">
              <w:rPr>
                <w:rStyle w:val="layout"/>
              </w:rPr>
              <w:t>»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2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 xml:space="preserve">Количество занимающихся в дворовых спортивных клубах  </w:t>
            </w:r>
          </w:p>
        </w:tc>
        <w:tc>
          <w:tcPr>
            <w:tcW w:w="709" w:type="dxa"/>
          </w:tcPr>
          <w:p w:rsidR="001C65D9" w:rsidRPr="0088580D" w:rsidRDefault="00133285" w:rsidP="00133285">
            <w:pPr>
              <w:jc w:val="center"/>
            </w:pPr>
            <w:r w:rsidRPr="0088580D">
              <w:t>чел.</w:t>
            </w:r>
          </w:p>
        </w:tc>
        <w:tc>
          <w:tcPr>
            <w:tcW w:w="1276" w:type="dxa"/>
          </w:tcPr>
          <w:p w:rsidR="001C65D9" w:rsidRPr="0088580D" w:rsidRDefault="00EC28C0" w:rsidP="001C65D9">
            <w:pPr>
              <w:jc w:val="center"/>
            </w:pPr>
            <w:r w:rsidRPr="0088580D">
              <w:t xml:space="preserve">  35</w:t>
            </w:r>
            <w:r w:rsidR="001C65D9" w:rsidRPr="0088580D">
              <w:t>0</w:t>
            </w:r>
          </w:p>
        </w:tc>
        <w:tc>
          <w:tcPr>
            <w:tcW w:w="1275" w:type="dxa"/>
          </w:tcPr>
          <w:p w:rsidR="001C65D9" w:rsidRPr="0088580D" w:rsidRDefault="00067C3C" w:rsidP="001C65D9">
            <w:pPr>
              <w:jc w:val="center"/>
            </w:pPr>
            <w:r>
              <w:t>5</w:t>
            </w:r>
            <w:r w:rsidR="001C65D9" w:rsidRPr="0088580D">
              <w:t>3</w:t>
            </w:r>
            <w:r>
              <w:t>9</w:t>
            </w:r>
          </w:p>
        </w:tc>
        <w:tc>
          <w:tcPr>
            <w:tcW w:w="2552" w:type="dxa"/>
          </w:tcPr>
          <w:p w:rsidR="001C65D9" w:rsidRPr="002D4166" w:rsidRDefault="007A357B" w:rsidP="00CE5FCB">
            <w:pPr>
              <w:jc w:val="center"/>
            </w:pPr>
            <w:r>
              <w:t>+</w:t>
            </w:r>
            <w:r w:rsidR="00067C3C">
              <w:t>154</w:t>
            </w:r>
          </w:p>
        </w:tc>
        <w:tc>
          <w:tcPr>
            <w:tcW w:w="3827" w:type="dxa"/>
          </w:tcPr>
          <w:p w:rsidR="001C65D9" w:rsidRPr="0088580D" w:rsidRDefault="007571A4" w:rsidP="00CE5FCB">
            <w:pPr>
              <w:jc w:val="right"/>
            </w:pPr>
            <w:r w:rsidRPr="0088580D">
              <w:t xml:space="preserve">Данные МБУ </w:t>
            </w:r>
            <w:proofErr w:type="gramStart"/>
            <w:r w:rsidRPr="0088580D">
              <w:t>С</w:t>
            </w:r>
            <w:proofErr w:type="gramEnd"/>
            <w:r w:rsidRPr="0088580D">
              <w:t>/к «Торпедо</w:t>
            </w:r>
            <w:r w:rsidRPr="0088580D">
              <w:rPr>
                <w:rStyle w:val="layout"/>
              </w:rPr>
              <w:t>»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pPr>
              <w:jc w:val="center"/>
            </w:pPr>
            <w:r w:rsidRPr="0088580D">
              <w:t>3.</w:t>
            </w:r>
          </w:p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/>
        </w:tc>
        <w:tc>
          <w:tcPr>
            <w:tcW w:w="5358" w:type="dxa"/>
          </w:tcPr>
          <w:p w:rsidR="001C65D9" w:rsidRPr="0088580D" w:rsidRDefault="001C65D9" w:rsidP="00CE5FCB">
            <w:r w:rsidRPr="0088580D">
              <w:t>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ГТО;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>
            <w:pPr>
              <w:jc w:val="center"/>
            </w:pPr>
            <w:r w:rsidRPr="0088580D">
              <w:t>48</w:t>
            </w:r>
          </w:p>
          <w:p w:rsidR="001C65D9" w:rsidRPr="0088580D" w:rsidRDefault="001C65D9" w:rsidP="00CE5FCB"/>
        </w:tc>
        <w:tc>
          <w:tcPr>
            <w:tcW w:w="1275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067C3C" w:rsidP="00CE5FCB">
            <w:pPr>
              <w:jc w:val="center"/>
            </w:pPr>
            <w:r>
              <w:t>20,7</w:t>
            </w:r>
          </w:p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/>
        </w:tc>
        <w:tc>
          <w:tcPr>
            <w:tcW w:w="2552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>
            <w:pPr>
              <w:jc w:val="center"/>
            </w:pPr>
            <w:r w:rsidRPr="0088580D">
              <w:t>-</w:t>
            </w:r>
            <w:r w:rsidR="00067C3C">
              <w:t>27,3</w:t>
            </w:r>
          </w:p>
          <w:p w:rsidR="001C65D9" w:rsidRPr="0088580D" w:rsidRDefault="001C65D9" w:rsidP="00CE5FCB"/>
        </w:tc>
        <w:tc>
          <w:tcPr>
            <w:tcW w:w="3827" w:type="dxa"/>
          </w:tcPr>
          <w:p w:rsidR="001C65D9" w:rsidRPr="0088580D" w:rsidRDefault="007571A4" w:rsidP="00CE5FCB">
            <w:pPr>
              <w:jc w:val="right"/>
            </w:pPr>
            <w:r w:rsidRPr="0088580D">
              <w:t>Данные Ц</w:t>
            </w:r>
            <w:r w:rsidRPr="0088580D">
              <w:rPr>
                <w:rStyle w:val="layout"/>
              </w:rPr>
              <w:t>ентра тестирования ГТО города Рубцовска</w:t>
            </w:r>
          </w:p>
        </w:tc>
      </w:tr>
      <w:tr w:rsidR="001C65D9" w:rsidRPr="00E961D3" w:rsidTr="00A77086">
        <w:tc>
          <w:tcPr>
            <w:tcW w:w="596" w:type="dxa"/>
          </w:tcPr>
          <w:p w:rsidR="001C65D9" w:rsidRPr="0088580D" w:rsidRDefault="001C65D9" w:rsidP="00CE5FCB">
            <w:r w:rsidRPr="0088580D">
              <w:t xml:space="preserve">     4.</w:t>
            </w:r>
          </w:p>
        </w:tc>
        <w:tc>
          <w:tcPr>
            <w:tcW w:w="5358" w:type="dxa"/>
          </w:tcPr>
          <w:p w:rsidR="001C65D9" w:rsidRPr="0088580D" w:rsidRDefault="001C65D9" w:rsidP="00CE5FCB">
            <w:r w:rsidRPr="0088580D">
              <w:t xml:space="preserve">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</w:t>
            </w:r>
          </w:p>
        </w:tc>
        <w:tc>
          <w:tcPr>
            <w:tcW w:w="709" w:type="dxa"/>
          </w:tcPr>
          <w:p w:rsidR="001C65D9" w:rsidRPr="0088580D" w:rsidRDefault="001C65D9" w:rsidP="00CE5FCB">
            <w:pPr>
              <w:jc w:val="center"/>
            </w:pPr>
            <w:r w:rsidRPr="0088580D">
              <w:t>%</w:t>
            </w:r>
          </w:p>
        </w:tc>
        <w:tc>
          <w:tcPr>
            <w:tcW w:w="1276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1C65D9" w:rsidP="00CE5FCB">
            <w:pPr>
              <w:jc w:val="center"/>
            </w:pPr>
            <w:r w:rsidRPr="0088580D">
              <w:t>65</w:t>
            </w:r>
          </w:p>
        </w:tc>
        <w:tc>
          <w:tcPr>
            <w:tcW w:w="1275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067C3C" w:rsidP="00CE5FCB">
            <w:pPr>
              <w:jc w:val="center"/>
            </w:pPr>
            <w:r>
              <w:t>79,3</w:t>
            </w:r>
          </w:p>
        </w:tc>
        <w:tc>
          <w:tcPr>
            <w:tcW w:w="2552" w:type="dxa"/>
          </w:tcPr>
          <w:p w:rsidR="001C65D9" w:rsidRPr="0088580D" w:rsidRDefault="001C65D9" w:rsidP="00CE5FCB">
            <w:pPr>
              <w:jc w:val="center"/>
            </w:pPr>
          </w:p>
          <w:p w:rsidR="001C65D9" w:rsidRPr="0088580D" w:rsidRDefault="00067C3C" w:rsidP="00C8781B">
            <w:pPr>
              <w:jc w:val="center"/>
            </w:pPr>
            <w:r>
              <w:t>+14</w:t>
            </w:r>
            <w:r w:rsidR="001C65D9" w:rsidRPr="0088580D">
              <w:t>,</w:t>
            </w:r>
            <w:r>
              <w:t>3</w:t>
            </w:r>
          </w:p>
        </w:tc>
        <w:tc>
          <w:tcPr>
            <w:tcW w:w="3827" w:type="dxa"/>
          </w:tcPr>
          <w:p w:rsidR="001C65D9" w:rsidRPr="0088580D" w:rsidRDefault="007571A4" w:rsidP="007571A4">
            <w:pPr>
              <w:jc w:val="right"/>
            </w:pPr>
            <w:r w:rsidRPr="0088580D">
              <w:t>Данные Ц</w:t>
            </w:r>
            <w:r w:rsidRPr="0088580D">
              <w:rPr>
                <w:rStyle w:val="layout"/>
              </w:rPr>
              <w:t>ентра тестирования ГТО города Рубцовска</w:t>
            </w:r>
          </w:p>
        </w:tc>
      </w:tr>
    </w:tbl>
    <w:p w:rsidR="000925D0" w:rsidRDefault="000925D0" w:rsidP="00907D77">
      <w:pPr>
        <w:jc w:val="right"/>
        <w:rPr>
          <w:sz w:val="28"/>
          <w:szCs w:val="28"/>
        </w:rPr>
      </w:pPr>
    </w:p>
    <w:p w:rsidR="002E61CB" w:rsidRPr="002E61CB" w:rsidRDefault="001C65D9" w:rsidP="002E61CB">
      <w:pPr>
        <w:jc w:val="both"/>
        <w:rPr>
          <w:sz w:val="20"/>
          <w:szCs w:val="20"/>
        </w:rPr>
      </w:pPr>
      <w:bookmarkStart w:id="0" w:name="_Hlk104994230"/>
      <w:r>
        <w:rPr>
          <w:sz w:val="28"/>
          <w:szCs w:val="28"/>
        </w:rPr>
        <w:t xml:space="preserve">Начальник учреждения   </w:t>
      </w:r>
      <w:r w:rsidR="00213A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213A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213AC8">
        <w:rPr>
          <w:sz w:val="28"/>
          <w:szCs w:val="28"/>
        </w:rPr>
        <w:t xml:space="preserve">              </w:t>
      </w:r>
      <w:r w:rsidRPr="001C65D9">
        <w:rPr>
          <w:sz w:val="28"/>
          <w:szCs w:val="28"/>
        </w:rPr>
        <w:t>Зорина Марина Александровна</w:t>
      </w:r>
      <w:r>
        <w:rPr>
          <w:sz w:val="28"/>
          <w:szCs w:val="28"/>
        </w:rPr>
        <w:t xml:space="preserve"> </w:t>
      </w:r>
    </w:p>
    <w:bookmarkEnd w:id="0"/>
    <w:p w:rsidR="00907D77" w:rsidRPr="00213AC8" w:rsidRDefault="00213AC8" w:rsidP="00907D77">
      <w:pPr>
        <w:jc w:val="both"/>
        <w:rPr>
          <w:sz w:val="22"/>
          <w:szCs w:val="22"/>
        </w:rPr>
      </w:pPr>
      <w:r w:rsidRPr="00213AC8">
        <w:rPr>
          <w:sz w:val="22"/>
          <w:szCs w:val="22"/>
        </w:rPr>
        <w:t>Руководитель подразделения, организации -  ответственного исполнителя МП</w:t>
      </w:r>
      <w:r w:rsidR="0088580D">
        <w:rPr>
          <w:sz w:val="22"/>
          <w:szCs w:val="22"/>
        </w:rPr>
        <w:t xml:space="preserve"> </w:t>
      </w:r>
      <w:r w:rsidRPr="00213AC8">
        <w:rPr>
          <w:sz w:val="22"/>
          <w:szCs w:val="22"/>
        </w:rPr>
        <w:t>подпись                                                      Ф.И.О.</w:t>
      </w:r>
    </w:p>
    <w:p w:rsidR="00351F1F" w:rsidRDefault="00351F1F" w:rsidP="00907D77">
      <w:pPr>
        <w:jc w:val="both"/>
        <w:rPr>
          <w:sz w:val="28"/>
          <w:szCs w:val="28"/>
        </w:rPr>
      </w:pPr>
    </w:p>
    <w:p w:rsidR="00952FE6" w:rsidRDefault="00213AC8" w:rsidP="00907D77">
      <w:pPr>
        <w:jc w:val="both"/>
      </w:pPr>
      <w:proofErr w:type="spellStart"/>
      <w:proofErr w:type="gramStart"/>
      <w:r>
        <w:t>Исп</w:t>
      </w:r>
      <w:proofErr w:type="spellEnd"/>
      <w:proofErr w:type="gramEnd"/>
      <w:r w:rsidR="001C65D9">
        <w:t xml:space="preserve"> Траутвейн Мария Николаевна</w:t>
      </w:r>
    </w:p>
    <w:p w:rsidR="00213AC8" w:rsidRDefault="00213AC8" w:rsidP="00907D77">
      <w:pPr>
        <w:jc w:val="both"/>
      </w:pPr>
      <w:r>
        <w:t xml:space="preserve">тел. </w:t>
      </w:r>
      <w:r w:rsidR="001C65D9">
        <w:t>78062(607)</w:t>
      </w:r>
    </w:p>
    <w:p w:rsidR="001C65D9" w:rsidRDefault="001C65D9" w:rsidP="00907D77">
      <w:pPr>
        <w:jc w:val="both"/>
      </w:pPr>
      <w:r>
        <w:t>Янцен Лариса Александровна</w:t>
      </w:r>
    </w:p>
    <w:p w:rsidR="001C65D9" w:rsidRPr="00952FE6" w:rsidRDefault="001C65D9" w:rsidP="00907D77">
      <w:pPr>
        <w:jc w:val="both"/>
      </w:pPr>
      <w:r>
        <w:t>Тел. 78052(616)</w:t>
      </w:r>
    </w:p>
    <w:sectPr w:rsidR="001C65D9" w:rsidRPr="00952FE6" w:rsidSect="003B1C27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7D77"/>
    <w:rsid w:val="00024A18"/>
    <w:rsid w:val="0004287E"/>
    <w:rsid w:val="00062165"/>
    <w:rsid w:val="00067C3C"/>
    <w:rsid w:val="0008465E"/>
    <w:rsid w:val="000925D0"/>
    <w:rsid w:val="000B44BF"/>
    <w:rsid w:val="000D7FF9"/>
    <w:rsid w:val="000E5C25"/>
    <w:rsid w:val="0012350C"/>
    <w:rsid w:val="00133285"/>
    <w:rsid w:val="00150923"/>
    <w:rsid w:val="001A04F4"/>
    <w:rsid w:val="001B4E17"/>
    <w:rsid w:val="001C65D9"/>
    <w:rsid w:val="002056DD"/>
    <w:rsid w:val="00213AC8"/>
    <w:rsid w:val="00215608"/>
    <w:rsid w:val="00220C2D"/>
    <w:rsid w:val="00246F8E"/>
    <w:rsid w:val="002B0758"/>
    <w:rsid w:val="002B6670"/>
    <w:rsid w:val="002C1B7A"/>
    <w:rsid w:val="002D2F15"/>
    <w:rsid w:val="002D4166"/>
    <w:rsid w:val="002D7E67"/>
    <w:rsid w:val="002E61CB"/>
    <w:rsid w:val="00300627"/>
    <w:rsid w:val="00302AD6"/>
    <w:rsid w:val="00344C9F"/>
    <w:rsid w:val="00351F1F"/>
    <w:rsid w:val="00394285"/>
    <w:rsid w:val="003B1C27"/>
    <w:rsid w:val="003C20F1"/>
    <w:rsid w:val="003C2B33"/>
    <w:rsid w:val="003D1DF9"/>
    <w:rsid w:val="003D4E4D"/>
    <w:rsid w:val="003F0E18"/>
    <w:rsid w:val="003F2737"/>
    <w:rsid w:val="00427632"/>
    <w:rsid w:val="004342A2"/>
    <w:rsid w:val="00477FF5"/>
    <w:rsid w:val="004937A9"/>
    <w:rsid w:val="004948CC"/>
    <w:rsid w:val="004A0948"/>
    <w:rsid w:val="004C7D42"/>
    <w:rsid w:val="004E31BB"/>
    <w:rsid w:val="004F2636"/>
    <w:rsid w:val="00523BF1"/>
    <w:rsid w:val="005246E4"/>
    <w:rsid w:val="00535FD3"/>
    <w:rsid w:val="0057649C"/>
    <w:rsid w:val="00585669"/>
    <w:rsid w:val="00587159"/>
    <w:rsid w:val="0059544F"/>
    <w:rsid w:val="005D290B"/>
    <w:rsid w:val="005D3774"/>
    <w:rsid w:val="005E3A3D"/>
    <w:rsid w:val="00607D36"/>
    <w:rsid w:val="006323B3"/>
    <w:rsid w:val="006502F8"/>
    <w:rsid w:val="006B7239"/>
    <w:rsid w:val="006B7C23"/>
    <w:rsid w:val="006D72C8"/>
    <w:rsid w:val="007149D8"/>
    <w:rsid w:val="00733C97"/>
    <w:rsid w:val="00745E26"/>
    <w:rsid w:val="007571A4"/>
    <w:rsid w:val="00763068"/>
    <w:rsid w:val="007A357B"/>
    <w:rsid w:val="007B22A4"/>
    <w:rsid w:val="007B29FF"/>
    <w:rsid w:val="007C361C"/>
    <w:rsid w:val="007C6346"/>
    <w:rsid w:val="007C660F"/>
    <w:rsid w:val="007D143A"/>
    <w:rsid w:val="007D17EE"/>
    <w:rsid w:val="007F2EDE"/>
    <w:rsid w:val="00801DA7"/>
    <w:rsid w:val="00807974"/>
    <w:rsid w:val="00810177"/>
    <w:rsid w:val="00840BF7"/>
    <w:rsid w:val="00860EA2"/>
    <w:rsid w:val="0088580D"/>
    <w:rsid w:val="00886963"/>
    <w:rsid w:val="008A204C"/>
    <w:rsid w:val="008B2D6B"/>
    <w:rsid w:val="008B40F7"/>
    <w:rsid w:val="008B657B"/>
    <w:rsid w:val="008E10CF"/>
    <w:rsid w:val="008E402F"/>
    <w:rsid w:val="008E4261"/>
    <w:rsid w:val="00900303"/>
    <w:rsid w:val="009041E8"/>
    <w:rsid w:val="00907D77"/>
    <w:rsid w:val="0091756D"/>
    <w:rsid w:val="00950196"/>
    <w:rsid w:val="00950E5B"/>
    <w:rsid w:val="00952FE6"/>
    <w:rsid w:val="00957748"/>
    <w:rsid w:val="0096406C"/>
    <w:rsid w:val="00983EE8"/>
    <w:rsid w:val="009A79EA"/>
    <w:rsid w:val="00A306A3"/>
    <w:rsid w:val="00A34620"/>
    <w:rsid w:val="00A64285"/>
    <w:rsid w:val="00A72FBA"/>
    <w:rsid w:val="00A77086"/>
    <w:rsid w:val="00A85C58"/>
    <w:rsid w:val="00A9187C"/>
    <w:rsid w:val="00A9632B"/>
    <w:rsid w:val="00A97B37"/>
    <w:rsid w:val="00AA1F9D"/>
    <w:rsid w:val="00AC5E8A"/>
    <w:rsid w:val="00AC6547"/>
    <w:rsid w:val="00AC6D0D"/>
    <w:rsid w:val="00AD76CC"/>
    <w:rsid w:val="00B2774E"/>
    <w:rsid w:val="00B3404F"/>
    <w:rsid w:val="00B47F58"/>
    <w:rsid w:val="00B53FF0"/>
    <w:rsid w:val="00B7357A"/>
    <w:rsid w:val="00B75316"/>
    <w:rsid w:val="00BA1F7B"/>
    <w:rsid w:val="00BB588A"/>
    <w:rsid w:val="00BB67BF"/>
    <w:rsid w:val="00BC3EEC"/>
    <w:rsid w:val="00BC7A14"/>
    <w:rsid w:val="00BD2626"/>
    <w:rsid w:val="00BD6BE3"/>
    <w:rsid w:val="00C1614A"/>
    <w:rsid w:val="00C22F9C"/>
    <w:rsid w:val="00C354BA"/>
    <w:rsid w:val="00C36599"/>
    <w:rsid w:val="00C42BD6"/>
    <w:rsid w:val="00C46A2E"/>
    <w:rsid w:val="00C8781B"/>
    <w:rsid w:val="00D00CDE"/>
    <w:rsid w:val="00D44D50"/>
    <w:rsid w:val="00D77EEB"/>
    <w:rsid w:val="00DA2109"/>
    <w:rsid w:val="00DC3C92"/>
    <w:rsid w:val="00E200EC"/>
    <w:rsid w:val="00E660C5"/>
    <w:rsid w:val="00E9091D"/>
    <w:rsid w:val="00E961D3"/>
    <w:rsid w:val="00EA3B8D"/>
    <w:rsid w:val="00EB1BE0"/>
    <w:rsid w:val="00EB671B"/>
    <w:rsid w:val="00EC28C0"/>
    <w:rsid w:val="00EE0361"/>
    <w:rsid w:val="00EE3F65"/>
    <w:rsid w:val="00EE4509"/>
    <w:rsid w:val="00F12114"/>
    <w:rsid w:val="00F12161"/>
    <w:rsid w:val="00F274A4"/>
    <w:rsid w:val="00F573B2"/>
    <w:rsid w:val="00FA0959"/>
    <w:rsid w:val="00FB64A8"/>
    <w:rsid w:val="00FC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7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D77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C22F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C22F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90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9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B7239"/>
    <w:pPr>
      <w:ind w:left="720"/>
      <w:contextualSpacing/>
    </w:pPr>
    <w:rPr>
      <w:rFonts w:eastAsia="Calibri"/>
    </w:rPr>
  </w:style>
  <w:style w:type="paragraph" w:styleId="a8">
    <w:name w:val="List Paragraph"/>
    <w:basedOn w:val="a"/>
    <w:uiPriority w:val="34"/>
    <w:qFormat/>
    <w:rsid w:val="00EB1BE0"/>
    <w:pPr>
      <w:ind w:left="720"/>
      <w:contextualSpacing/>
    </w:pPr>
  </w:style>
  <w:style w:type="paragraph" w:customStyle="1" w:styleId="pc">
    <w:name w:val="pc"/>
    <w:basedOn w:val="a"/>
    <w:rsid w:val="00FC3F3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75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2A29-620F-4B83-9BD7-43B23B5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</dc:creator>
  <cp:lastModifiedBy>startplus</cp:lastModifiedBy>
  <cp:revision>15</cp:revision>
  <cp:lastPrinted>2022-11-21T02:32:00Z</cp:lastPrinted>
  <dcterms:created xsi:type="dcterms:W3CDTF">2022-11-17T09:41:00Z</dcterms:created>
  <dcterms:modified xsi:type="dcterms:W3CDTF">2022-12-20T09:24:00Z</dcterms:modified>
</cp:coreProperties>
</file>